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33" w:rsidRPr="001E7133" w:rsidRDefault="001E7133" w:rsidP="00EF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№ </w:t>
      </w:r>
      <w:r w:rsidR="00612DEB" w:rsidRPr="00EF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E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12DEB" w:rsidRPr="00EF7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идеологической и воспитательной работы в системе высшего образования</w:t>
      </w:r>
      <w:r w:rsidRPr="001E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E7133" w:rsidRPr="001E7133" w:rsidRDefault="001E7133" w:rsidP="00EF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E7133" w:rsidRPr="001E7133" w:rsidRDefault="001E7133" w:rsidP="00EF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педагогический</w:t>
      </w:r>
    </w:p>
    <w:p w:rsidR="001E7133" w:rsidRPr="001E7133" w:rsidRDefault="001E7133" w:rsidP="00EF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133" w:rsidRPr="001E7133" w:rsidRDefault="001E7133" w:rsidP="00EF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k-TM" w:eastAsia="ru-RU"/>
        </w:rPr>
      </w:pPr>
      <w:r w:rsidRPr="001E71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УДК 37</w:t>
      </w:r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091)(</w:t>
      </w:r>
      <w:proofErr w:type="gramEnd"/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574</w:t>
      </w:r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val="tk-TM" w:eastAsia="ru-RU"/>
        </w:rPr>
        <w:t>/575</w:t>
      </w:r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)«08</w:t>
      </w:r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val="tk-TM" w:eastAsia="ru-RU"/>
        </w:rPr>
        <w:t>/09</w:t>
      </w:r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»*Аль-Фараби:</w:t>
      </w:r>
      <w:r w:rsidRPr="001E71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094F5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7.01-057.87</w:t>
      </w:r>
    </w:p>
    <w:p w:rsidR="001E7133" w:rsidRPr="001E7133" w:rsidRDefault="00612DEB" w:rsidP="00EF7AF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F7A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="001E7133" w:rsidRPr="001E71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EF7A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1E7133" w:rsidRPr="001E71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Pr="00EF7A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Ходжамурад</w:t>
      </w:r>
      <w:r w:rsidR="001E7133" w:rsidRPr="001E71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ова</w:t>
      </w:r>
      <w:proofErr w:type="spellEnd"/>
    </w:p>
    <w:p w:rsidR="001E7133" w:rsidRPr="001E7133" w:rsidRDefault="001E7133" w:rsidP="00EF7A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E7133">
        <w:rPr>
          <w:rFonts w:ascii="Times New Roman" w:eastAsia="Calibri" w:hAnsi="Times New Roman" w:cs="Times New Roman"/>
          <w:i/>
          <w:sz w:val="24"/>
          <w:szCs w:val="24"/>
        </w:rPr>
        <w:t xml:space="preserve">г. </w:t>
      </w:r>
      <w:proofErr w:type="spellStart"/>
      <w:r w:rsidRPr="001E7133">
        <w:rPr>
          <w:rFonts w:ascii="Times New Roman" w:eastAsia="Calibri" w:hAnsi="Times New Roman" w:cs="Times New Roman"/>
          <w:i/>
          <w:sz w:val="24"/>
          <w:szCs w:val="24"/>
        </w:rPr>
        <w:t>Туркменабад</w:t>
      </w:r>
      <w:proofErr w:type="spellEnd"/>
      <w:r w:rsidR="00094F5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1E7133">
        <w:rPr>
          <w:rFonts w:ascii="Times New Roman" w:eastAsia="Calibri" w:hAnsi="Times New Roman" w:cs="Times New Roman"/>
          <w:i/>
          <w:sz w:val="24"/>
          <w:szCs w:val="24"/>
        </w:rPr>
        <w:t xml:space="preserve"> Республика</w:t>
      </w:r>
      <w:r w:rsidRPr="001E7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Туркменистан.</w:t>
      </w:r>
    </w:p>
    <w:p w:rsidR="001E7133" w:rsidRPr="00EF7AF4" w:rsidRDefault="001E7133" w:rsidP="00EF7AF4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7133">
        <w:rPr>
          <w:rFonts w:ascii="Times New Roman" w:eastAsia="Calibri" w:hAnsi="Times New Roman" w:cs="Times New Roman"/>
          <w:i/>
          <w:sz w:val="24"/>
          <w:szCs w:val="24"/>
        </w:rPr>
        <w:t xml:space="preserve">Туркменский государственный педагогический институт им. </w:t>
      </w:r>
      <w:proofErr w:type="spellStart"/>
      <w:r w:rsidRPr="001E7133">
        <w:rPr>
          <w:rFonts w:ascii="Times New Roman" w:eastAsia="Calibri" w:hAnsi="Times New Roman" w:cs="Times New Roman"/>
          <w:i/>
          <w:sz w:val="24"/>
          <w:szCs w:val="24"/>
        </w:rPr>
        <w:t>Сейитназара</w:t>
      </w:r>
      <w:proofErr w:type="spellEnd"/>
      <w:r w:rsidRPr="001E7133">
        <w:rPr>
          <w:rFonts w:ascii="Times New Roman" w:eastAsia="Calibri" w:hAnsi="Times New Roman" w:cs="Times New Roman"/>
          <w:i/>
          <w:sz w:val="24"/>
          <w:szCs w:val="24"/>
        </w:rPr>
        <w:t xml:space="preserve"> Сейди</w:t>
      </w:r>
    </w:p>
    <w:p w:rsidR="00131605" w:rsidRPr="00EF7AF4" w:rsidRDefault="00131605" w:rsidP="00EF7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8A2" w:rsidRDefault="0049720A" w:rsidP="00EF7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F4">
        <w:rPr>
          <w:rFonts w:ascii="Times New Roman" w:hAnsi="Times New Roman" w:cs="Times New Roman"/>
          <w:b/>
          <w:sz w:val="24"/>
          <w:szCs w:val="24"/>
        </w:rPr>
        <w:t>ПОЛИТИЧЕСКИЕ ВЗГЛЯДЫ АЛЬ-ФАРАБИ – ПУТЬ К МЕЖДУНАРОДНОМУ ЕДИНСТВУ</w:t>
      </w:r>
    </w:p>
    <w:p w:rsidR="00D1007F" w:rsidRPr="00EF7AF4" w:rsidRDefault="00D1007F" w:rsidP="00EF7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978" w:rsidRPr="00EF7AF4" w:rsidRDefault="0049720A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EF7AF4">
        <w:rPr>
          <w:rFonts w:ascii="Times New Roman" w:hAnsi="Times New Roman" w:cs="Times New Roman"/>
          <w:sz w:val="24"/>
          <w:szCs w:val="24"/>
          <w:lang w:val="tk-TM"/>
        </w:rPr>
        <w:tab/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Восточная философская мысль развивалась независимо от западных традиций. Она основана на категориях мышления, уникальном восприятии внешнего мира и человеческой личности. Она подчиняется общим законам. Восточная философия охватывает богатое наследие китайской, индийской, арабской, японской и персидской культур, а также религиозные, философские и этические практические учения. Основные идеи восточной философии можно проиллюстрировать на примере идей таких мудрецов, как Конфуций, Ла-Цзы, Будда, Аль-Фараби и Ибн Сина, а также их концептуальных особенностей и значения в современном мире. Восточная философия — это не просто собрание древних текстов и учений, а целостная система мышления, направленная на восстановление внутренних чувств человека, гармонии с природой и обществом </w:t>
      </w:r>
      <w:r w:rsidR="00065978" w:rsidRPr="00EF7AF4">
        <w:rPr>
          <w:rFonts w:ascii="Times New Roman" w:hAnsi="Times New Roman" w:cs="Times New Roman"/>
          <w:sz w:val="24"/>
          <w:szCs w:val="24"/>
        </w:rPr>
        <w:t>[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>5</w:t>
      </w:r>
      <w:r w:rsidR="008F6256" w:rsidRPr="00EF7AF4">
        <w:rPr>
          <w:rFonts w:ascii="Times New Roman" w:hAnsi="Times New Roman" w:cs="Times New Roman"/>
          <w:sz w:val="24"/>
          <w:szCs w:val="24"/>
        </w:rPr>
        <w:t>].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065978" w:rsidRPr="00EF7AF4">
        <w:rPr>
          <w:rFonts w:ascii="Times New Roman" w:hAnsi="Times New Roman" w:cs="Times New Roman"/>
          <w:sz w:val="24"/>
          <w:szCs w:val="24"/>
          <w:lang w:val="tk-TM"/>
        </w:rPr>
        <w:t>Абу Наср Мухаммад ибн Узлуг ибн Тархан аль-Фараби аль-Турки, туркменский ученый, живший на рубеже IX-X веков, оставил неизгладимый след в истории человеческой науки. Научное наследие этого ученого обширно и богато, и содержит в себе основы многих современных наук. Научное творчество великого мыслителя связано не только с математикой, музыкой, логикой, медициной и лингвистикой, но и с науками философии, социологии, педагогики и психологии, возникшими в Средневековье. Этот мудрец считается основоположником педагогических, психологических и социологических идей в мировой науке. Научное наследие и политические взгляды Фараби широко изучаются учеными по всему миру.</w:t>
      </w:r>
    </w:p>
    <w:p w:rsidR="00065978" w:rsidRPr="00EF7AF4" w:rsidRDefault="00065978" w:rsidP="005F7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EF7AF4">
        <w:rPr>
          <w:rFonts w:ascii="Times New Roman" w:hAnsi="Times New Roman" w:cs="Times New Roman"/>
          <w:sz w:val="24"/>
          <w:szCs w:val="24"/>
          <w:lang w:val="tk-TM"/>
        </w:rPr>
        <w:tab/>
        <w:t>Известный узбекский философ М.М. Хайруллаев делит труды Аль-Фараби на семь больших групп в соответствии с их содержанием: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п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ервая группа состоит из работ, посвященных общим философским вопросам. В таких произведениях, как «Книга </w:t>
      </w:r>
      <w:r w:rsidRPr="00EF7AF4">
        <w:rPr>
          <w:rFonts w:ascii="Times New Roman" w:hAnsi="Times New Roman" w:cs="Times New Roman"/>
          <w:sz w:val="24"/>
          <w:szCs w:val="24"/>
        </w:rPr>
        <w:t xml:space="preserve">о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законах», «Субстанция» и др., рассматриваются основные законы существования и категории существования;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р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аботы, относящиеся ко второй группе, анализируют формы, стадии и методы человеческих психических свойств. К этой группе относятся «Введение в логику», «О душе» и т. п.;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т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ретья группа состоит из работ, посвященных делению наук на группы и роли философии в системе наук. «Книга о смысле философии» и т. п.;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ч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етвертая группа состоит из работ, связанных с математикой. К работам Фараби по арифметике, геометрии и искусству музыки относятся «Книга о числах и цифрах», «Большая книга музыки» и другие;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п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ятая группа включает работы по физике, химии, оптике, медицине и биологии. К работам ученого относятся «Об основах физики», «О ваууме» и «О экспериментах над животными»;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ш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естой раздел состоит из работ мыслителя по лингвистике, риторике, поэтическому творчеству и каллиграфии;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3C64A7" w:rsidRPr="00EF7AF4">
        <w:rPr>
          <w:rFonts w:ascii="Times New Roman" w:hAnsi="Times New Roman" w:cs="Times New Roman"/>
          <w:sz w:val="24"/>
          <w:szCs w:val="24"/>
          <w:lang w:val="tk-TM"/>
        </w:rPr>
        <w:t>Ф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араби также уделял большое внимание вопросам общественной жизни, воспитательной работе государственного управления, моральным нормам и путям построения справедливого общества. Его работы по этим вопросам составляют седьмую группу. Его работы, такие как «Гражданская политика», «О политике», «Город </w:t>
      </w:r>
      <w:r w:rsidR="00B44F49" w:rsidRPr="00EF7AF4">
        <w:rPr>
          <w:rFonts w:ascii="Times New Roman" w:hAnsi="Times New Roman" w:cs="Times New Roman"/>
          <w:sz w:val="24"/>
          <w:szCs w:val="24"/>
          <w:lang w:val="tk-TM"/>
        </w:rPr>
        <w:t>Фазылйет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», «О взглядах жителей города добродетелей», «Обитатели города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lastRenderedPageBreak/>
        <w:t>чистой нравственности», «</w:t>
      </w:r>
      <w:r w:rsidR="00B44F49" w:rsidRPr="00EF7AF4">
        <w:rPr>
          <w:rFonts w:ascii="Times New Roman" w:hAnsi="Times New Roman" w:cs="Times New Roman"/>
          <w:sz w:val="24"/>
          <w:szCs w:val="24"/>
          <w:lang w:val="tk-TM"/>
        </w:rPr>
        <w:t>Обретение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 счастья», «О путях к счастью», сыграли значительную роль в развитии социально-политической мысли своего времени.</w:t>
      </w:r>
      <w:r w:rsidR="00B44F49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B44F49" w:rsidRPr="00EF7AF4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[</w:t>
      </w:r>
      <w:r w:rsidR="005F7B9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3</w:t>
      </w:r>
      <w:r w:rsidR="00B44F49" w:rsidRPr="00EF7AF4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].</w:t>
      </w:r>
      <w:r w:rsidR="00B44F49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B44F49" w:rsidRPr="00EF7AF4">
        <w:rPr>
          <w:rFonts w:ascii="Times New Roman" w:hAnsi="Times New Roman" w:cs="Times New Roman"/>
          <w:color w:val="FF0000"/>
          <w:sz w:val="24"/>
          <w:szCs w:val="24"/>
          <w:lang w:val="tk-TM"/>
        </w:rPr>
        <w:t xml:space="preserve">  </w:t>
      </w:r>
    </w:p>
    <w:p w:rsidR="00FD219D" w:rsidRPr="005F7B9C" w:rsidRDefault="00FD219D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EF7AF4">
        <w:rPr>
          <w:rFonts w:ascii="Times New Roman" w:hAnsi="Times New Roman" w:cs="Times New Roman"/>
          <w:sz w:val="24"/>
          <w:szCs w:val="24"/>
        </w:rPr>
        <w:tab/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Главный вклад Аль-Фараби в область социальных наук заключается в создании им четко обоснованной теории характеристик и структуры социальной жизни, а также в формулировании вопросов, связанных с управлением обществом как самостоятельной отраслью науки. Наиболее важной научной работой ученого в этой области является его книга «О взглядах жителей города добродетельных», написанная в Египте в 948 году. В этой книге Аль-Фараби рассматривает следующие вопросы: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предмет и функции науки о социальной жизни;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происхождение и виды общественных объединений;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функции государства, его характеристики и виды государственного управления;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роль и обязанности человека в обществе, вопросы, связанные с нравственным и интеллектуальным воспитанием молодежи;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конечная задача государства как общественного института и методы обеспечения всеобщего благополучия и т. д.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В то же время Аль-Фараби считал, что главное в управлении обществом — это не внешний вид, а подчинение разуму. По мнению Аль-Фараби, правитель (лидер) Города Добродетелей должен обладать всеми необходимыми хорошими качествами, такими как здоровье, </w:t>
      </w:r>
      <w:r w:rsidRPr="00EF7AF4">
        <w:rPr>
          <w:rFonts w:ascii="Times New Roman" w:hAnsi="Times New Roman" w:cs="Times New Roman"/>
          <w:sz w:val="24"/>
          <w:szCs w:val="24"/>
        </w:rPr>
        <w:t>острый ум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>, нравственность, ученность и порядочность.</w:t>
      </w:r>
      <w:r w:rsidR="005F7B9C">
        <w:rPr>
          <w:rFonts w:ascii="Times New Roman" w:hAnsi="Times New Roman" w:cs="Times New Roman"/>
          <w:sz w:val="24"/>
          <w:szCs w:val="24"/>
          <w:lang w:val="tk-TM"/>
        </w:rPr>
        <w:t xml:space="preserve"> П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олитическая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философия Аль-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нашла свое выражение в его самой известной теории — труде «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Мединат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Фадила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» (Город добродетели). Этот труд, отражающий политические взгляды ученого, включает в себя разделение городов на группы в соответствии с их структурой и управлением, их характеристиками, а также его ценные идеи, такие как счастливые граждане в справедливом городе, дружба, братство, доверие, сотрудничество и солидарность. Политическая точка зрения ученого, помимо классического идеализма, предстает как практическое средство достижения разума, равновесия и духовной свободы. Это очень важно, поскольку является ценным теоретическим источником для понимания современных политических концепций, таких как международная интеграция, демократия и космополитизм. </w:t>
      </w:r>
      <w:r w:rsidR="005F7B9C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[4</w:t>
      </w:r>
      <w:r w:rsidRPr="00EF7AF4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].</w:t>
      </w:r>
    </w:p>
    <w:p w:rsidR="00DB04F9" w:rsidRPr="00EF7AF4" w:rsidRDefault="0049720A" w:rsidP="00E94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EF7AF4">
        <w:rPr>
          <w:rFonts w:ascii="Times New Roman" w:hAnsi="Times New Roman" w:cs="Times New Roman"/>
          <w:sz w:val="24"/>
          <w:szCs w:val="24"/>
          <w:lang w:val="tk-TM"/>
        </w:rPr>
        <w:tab/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Основной посыл взглядов этого учёного на политическую философию сосредоточен на личностном совершенстве и достижении «истинного счастья». По мнению Аль-Фараби, высшей целью жизни для человечества является достижение истинного счастья. Это счастье связано с самоидеализацией и стремлением к совершенству, достигаемым посредством философии и мудрости. Ученый подчеркивает, что никто не может достичь исти</w:t>
      </w:r>
      <w:r w:rsidR="00DB04F9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нного совершенства в одиночку. </w:t>
      </w:r>
      <w:r w:rsidR="00DB04F9" w:rsidRPr="00EF7AF4">
        <w:rPr>
          <w:rFonts w:ascii="Times New Roman" w:hAnsi="Times New Roman" w:cs="Times New Roman"/>
          <w:sz w:val="24"/>
          <w:szCs w:val="24"/>
        </w:rPr>
        <w:t xml:space="preserve">Об этом он пишет в своей книге «Мудрые слова»: «Может ли человек жить, ни в ком не нуждаясь? Бедняку ​​нужен богатый, невежественному — учитель, слабому — благодетель…» </w:t>
      </w:r>
      <w:r w:rsidR="00DB04F9" w:rsidRPr="00EF7AF4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[1].</w:t>
      </w:r>
      <w:r w:rsidR="00DB04F9" w:rsidRPr="00EF7AF4">
        <w:rPr>
          <w:rFonts w:ascii="Times New Roman" w:hAnsi="Times New Roman" w:cs="Times New Roman"/>
          <w:color w:val="FF0000"/>
          <w:sz w:val="24"/>
          <w:szCs w:val="24"/>
          <w:lang w:val="tk-TM"/>
        </w:rPr>
        <w:t xml:space="preserve"> </w:t>
      </w:r>
      <w:r w:rsidR="00DB04F9" w:rsidRPr="00EF7AF4">
        <w:rPr>
          <w:rFonts w:ascii="Times New Roman" w:hAnsi="Times New Roman" w:cs="Times New Roman"/>
          <w:sz w:val="24"/>
          <w:szCs w:val="24"/>
          <w:lang w:val="tk-TM"/>
        </w:rPr>
        <w:t>П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оскольку таланты и способности каждого человека различны. Следовательно, каждому человеку необходима помощь других, чтобы сохранить себя и достичь совершенства. Эта необходимость подчеркивается взглядами Аль-Фараби на необходимость сотрудничества и солидарности, которые являются главными столпами нравственного общества.</w:t>
      </w:r>
      <w:r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По мнению Фараби, </w:t>
      </w:r>
      <w:r w:rsidR="00DB04F9" w:rsidRPr="00EF7AF4">
        <w:rPr>
          <w:rFonts w:ascii="Times New Roman" w:hAnsi="Times New Roman" w:cs="Times New Roman"/>
          <w:sz w:val="24"/>
          <w:szCs w:val="24"/>
          <w:lang w:val="tk-TM"/>
        </w:rPr>
        <w:t>единство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 выходит за рамки простого распределения материальных благ и служит средством морального и интеллектуального совершенствования. </w:t>
      </w:r>
      <w:r w:rsidR="00DB04F9" w:rsidRPr="00EF7AF4">
        <w:rPr>
          <w:rFonts w:ascii="Times New Roman" w:hAnsi="Times New Roman" w:cs="Times New Roman"/>
          <w:sz w:val="24"/>
          <w:szCs w:val="24"/>
        </w:rPr>
        <w:t>[4</w:t>
      </w:r>
      <w:r w:rsidR="008F6256" w:rsidRPr="00EF7AF4">
        <w:rPr>
          <w:rFonts w:ascii="Times New Roman" w:hAnsi="Times New Roman" w:cs="Times New Roman"/>
          <w:sz w:val="24"/>
          <w:szCs w:val="24"/>
        </w:rPr>
        <w:t>].</w:t>
      </w:r>
      <w:r w:rsidR="00E94BE4">
        <w:rPr>
          <w:rFonts w:ascii="Times New Roman" w:hAnsi="Times New Roman" w:cs="Times New Roman"/>
          <w:sz w:val="24"/>
          <w:szCs w:val="24"/>
        </w:rPr>
        <w:t xml:space="preserve"> </w:t>
      </w:r>
      <w:r w:rsidR="00DB04F9" w:rsidRPr="00EF7AF4">
        <w:rPr>
          <w:rFonts w:ascii="Times New Roman" w:hAnsi="Times New Roman" w:cs="Times New Roman"/>
          <w:sz w:val="24"/>
          <w:szCs w:val="24"/>
          <w:lang w:val="tk-TM"/>
        </w:rPr>
        <w:t>По мнению Фараби, сущность политики заключается в следующем: – он отмечает, что политика (научная политика) играет ключевую роль в организации этого сотрудничества. Сущность политики состоит не только в распределении государственных ресурсов, но и в координации различных талантов и создании благоприятных условий для достижения людьми истинного счастья. Таким образом, политика является практической формой всех философских начинаний и неразрывно связана с этикой (моралью).</w:t>
      </w:r>
    </w:p>
    <w:p w:rsidR="008F6256" w:rsidRPr="00EF7AF4" w:rsidRDefault="0049720A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EF7AF4">
        <w:rPr>
          <w:rFonts w:ascii="Times New Roman" w:hAnsi="Times New Roman" w:cs="Times New Roman"/>
          <w:sz w:val="24"/>
          <w:szCs w:val="24"/>
          <w:lang w:val="tk-TM"/>
        </w:rPr>
        <w:tab/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Для объяснения социальной гармонии Аль-Фараби использует аналогию с человеческим телом, подобную стоической философии. Он объясняет, что, подобно 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lastRenderedPageBreak/>
        <w:t xml:space="preserve">тому как все органы тела работают в гармонии, социально-политическое сотрудничество необходимо для устойчивого развития. Он уподобляет роль лидера состоянию сердца, которое объединяет все части и направляет их к счастью </w:t>
      </w:r>
      <w:r w:rsidR="00DB04F9" w:rsidRPr="00EF7AF4">
        <w:rPr>
          <w:rFonts w:ascii="Times New Roman" w:hAnsi="Times New Roman" w:cs="Times New Roman"/>
          <w:sz w:val="24"/>
          <w:szCs w:val="24"/>
        </w:rPr>
        <w:t>[2</w:t>
      </w:r>
      <w:r w:rsidR="008F6256" w:rsidRPr="00EF7AF4">
        <w:rPr>
          <w:rFonts w:ascii="Times New Roman" w:hAnsi="Times New Roman" w:cs="Times New Roman"/>
          <w:sz w:val="24"/>
          <w:szCs w:val="24"/>
        </w:rPr>
        <w:t>]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:rsidR="008F6256" w:rsidRPr="00EF7AF4" w:rsidRDefault="0049720A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  <w:lang w:val="tk-TM"/>
        </w:rPr>
        <w:tab/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В отличие от взглядов Платона и Аристотеля на город-государство, политические взгляды Аль-Фараби представляют собой универсалистские идеи и идеи международной интеграции.</w:t>
      </w:r>
      <w:r w:rsidR="00E94BE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Аль-Фараби делит политические общества на три основные группы в зависимости от степени солидарности и сотрудничества:</w:t>
      </w:r>
      <w:r w:rsidR="00E94BE4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A666BB">
        <w:rPr>
          <w:rFonts w:ascii="Times New Roman" w:hAnsi="Times New Roman" w:cs="Times New Roman"/>
          <w:sz w:val="24"/>
          <w:szCs w:val="24"/>
          <w:lang w:val="tk-TM"/>
        </w:rPr>
        <w:t xml:space="preserve">1. 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Малое общество (город): состоит из жителей одного населенного пункта и считается неполным, но обеспечивает базовое сотрудничество</w:t>
      </w:r>
      <w:r w:rsidR="00A666BB">
        <w:rPr>
          <w:rFonts w:ascii="Times New Roman" w:hAnsi="Times New Roman" w:cs="Times New Roman"/>
          <w:sz w:val="24"/>
          <w:szCs w:val="24"/>
          <w:lang w:val="tk-TM"/>
        </w:rPr>
        <w:t xml:space="preserve">; 2. 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 xml:space="preserve">Среднее общество (национальное государство): состоящее из людей, проживающих в одном регионе, эта идея ученого может быть сопоставлена ​​с современным национальным </w:t>
      </w:r>
      <w:r w:rsidR="00A666BB">
        <w:rPr>
          <w:rFonts w:ascii="Times New Roman" w:hAnsi="Times New Roman" w:cs="Times New Roman"/>
          <w:sz w:val="24"/>
          <w:szCs w:val="24"/>
          <w:lang w:val="tk-TM"/>
        </w:rPr>
        <w:t xml:space="preserve">  </w:t>
      </w:r>
      <w:r w:rsidR="008F6256" w:rsidRPr="00EF7AF4">
        <w:rPr>
          <w:rFonts w:ascii="Times New Roman" w:hAnsi="Times New Roman" w:cs="Times New Roman"/>
          <w:sz w:val="24"/>
          <w:szCs w:val="24"/>
          <w:lang w:val="tk-TM"/>
        </w:rPr>
        <w:t>государством</w:t>
      </w:r>
      <w:r w:rsidR="00A666BB">
        <w:rPr>
          <w:rFonts w:ascii="Times New Roman" w:hAnsi="Times New Roman" w:cs="Times New Roman"/>
          <w:sz w:val="24"/>
          <w:szCs w:val="24"/>
          <w:lang w:val="tk-TM"/>
        </w:rPr>
        <w:t xml:space="preserve">; 3. </w:t>
      </w:r>
      <w:r w:rsidR="008F6256" w:rsidRPr="00A666BB">
        <w:rPr>
          <w:rFonts w:ascii="Times New Roman" w:hAnsi="Times New Roman" w:cs="Times New Roman"/>
          <w:sz w:val="24"/>
          <w:szCs w:val="24"/>
          <w:lang w:val="tk-TM"/>
        </w:rPr>
        <w:t xml:space="preserve">Крупное общество (всеобщность/мир): это высший уровень общества, состоящий из большого числа людей, которые договорились объединиться, чтобы помогать и сотрудничать друг с другом </w:t>
      </w:r>
      <w:r w:rsidR="008F6256" w:rsidRPr="00A666BB">
        <w:rPr>
          <w:rFonts w:ascii="Times New Roman" w:hAnsi="Times New Roman" w:cs="Times New Roman"/>
          <w:sz w:val="24"/>
          <w:szCs w:val="24"/>
        </w:rPr>
        <w:t>[</w:t>
      </w:r>
      <w:r w:rsidR="00A666BB" w:rsidRPr="00A666BB">
        <w:rPr>
          <w:rFonts w:ascii="Times New Roman" w:hAnsi="Times New Roman" w:cs="Times New Roman"/>
          <w:sz w:val="24"/>
          <w:szCs w:val="24"/>
        </w:rPr>
        <w:t>2</w:t>
      </w:r>
      <w:r w:rsidR="008F6256" w:rsidRPr="00A666BB">
        <w:rPr>
          <w:rFonts w:ascii="Times New Roman" w:hAnsi="Times New Roman" w:cs="Times New Roman"/>
          <w:sz w:val="24"/>
          <w:szCs w:val="24"/>
        </w:rPr>
        <w:t>].</w:t>
      </w:r>
      <w:r w:rsidR="00A666BB" w:rsidRPr="00A666BB">
        <w:rPr>
          <w:rFonts w:ascii="Times New Roman" w:hAnsi="Times New Roman" w:cs="Times New Roman"/>
          <w:sz w:val="24"/>
          <w:szCs w:val="24"/>
        </w:rPr>
        <w:t xml:space="preserve"> </w:t>
      </w:r>
      <w:r w:rsidR="008F6256" w:rsidRPr="00A666BB">
        <w:rPr>
          <w:rFonts w:ascii="Times New Roman" w:hAnsi="Times New Roman" w:cs="Times New Roman"/>
          <w:sz w:val="24"/>
          <w:szCs w:val="24"/>
        </w:rPr>
        <w:t>Эта концепция представляет собой универсалистскую идею, подобную созданию Организации Объединенных Наций (ООН) или моделей региональной интеграции (например, Европейского союза) в современную эпоху.</w:t>
      </w:r>
      <w:r w:rsidR="00E94BE4" w:rsidRPr="00A666BB">
        <w:rPr>
          <w:rFonts w:ascii="Times New Roman" w:hAnsi="Times New Roman" w:cs="Times New Roman"/>
          <w:sz w:val="24"/>
          <w:szCs w:val="24"/>
        </w:rPr>
        <w:t xml:space="preserve"> </w:t>
      </w:r>
      <w:r w:rsidR="008F6256" w:rsidRPr="00A666BB">
        <w:rPr>
          <w:rFonts w:ascii="Times New Roman" w:hAnsi="Times New Roman" w:cs="Times New Roman"/>
          <w:sz w:val="24"/>
          <w:szCs w:val="24"/>
        </w:rPr>
        <w:t>Модель государства, предложенная Аль-</w:t>
      </w:r>
      <w:proofErr w:type="spellStart"/>
      <w:r w:rsidR="008F6256" w:rsidRPr="00A666B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8F6256" w:rsidRPr="00A666BB">
        <w:rPr>
          <w:rFonts w:ascii="Times New Roman" w:hAnsi="Times New Roman" w:cs="Times New Roman"/>
          <w:sz w:val="24"/>
          <w:szCs w:val="24"/>
        </w:rPr>
        <w:t>, основана на динамичной, единой и гуманной эволюции сотрудничества, от семейного до регионального и международного уровней. Политическое единство, по мнению Аль-</w:t>
      </w:r>
      <w:proofErr w:type="spellStart"/>
      <w:r w:rsidR="008F6256" w:rsidRPr="00A666B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8F6256" w:rsidRPr="00A666BB">
        <w:rPr>
          <w:rFonts w:ascii="Times New Roman" w:hAnsi="Times New Roman" w:cs="Times New Roman"/>
          <w:sz w:val="24"/>
          <w:szCs w:val="24"/>
        </w:rPr>
        <w:t>, создает кибернетический порядок и обеспечивает гармонию с естественным порядком Вселенной.</w:t>
      </w:r>
      <w:r w:rsidR="00A666BB">
        <w:rPr>
          <w:rFonts w:ascii="Times New Roman" w:hAnsi="Times New Roman" w:cs="Times New Roman"/>
          <w:sz w:val="24"/>
          <w:szCs w:val="24"/>
        </w:rPr>
        <w:t xml:space="preserve"> </w:t>
      </w:r>
      <w:r w:rsidR="008F6256" w:rsidRPr="00EF7AF4">
        <w:rPr>
          <w:rFonts w:ascii="Times New Roman" w:hAnsi="Times New Roman" w:cs="Times New Roman"/>
          <w:sz w:val="24"/>
          <w:szCs w:val="24"/>
        </w:rPr>
        <w:t>Аль-</w:t>
      </w:r>
      <w:proofErr w:type="spellStart"/>
      <w:r w:rsidR="008F6256"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8F6256" w:rsidRPr="00EF7AF4">
        <w:rPr>
          <w:rFonts w:ascii="Times New Roman" w:hAnsi="Times New Roman" w:cs="Times New Roman"/>
          <w:sz w:val="24"/>
          <w:szCs w:val="24"/>
        </w:rPr>
        <w:t xml:space="preserve"> выдвинул конкретные идеи о характеристиках государств и наций</w:t>
      </w:r>
      <w:r w:rsidR="00FC52CC">
        <w:rPr>
          <w:rFonts w:ascii="Times New Roman" w:hAnsi="Times New Roman" w:cs="Times New Roman"/>
          <w:sz w:val="24"/>
          <w:szCs w:val="24"/>
        </w:rPr>
        <w:t xml:space="preserve">, т. к. </w:t>
      </w:r>
      <w:r w:rsidR="008F6256" w:rsidRPr="00EF7AF4">
        <w:rPr>
          <w:rFonts w:ascii="Times New Roman" w:hAnsi="Times New Roman" w:cs="Times New Roman"/>
          <w:sz w:val="24"/>
          <w:szCs w:val="24"/>
        </w:rPr>
        <w:t xml:space="preserve">география, природа и язык влияют на национальные особенности. Даже предполагая, что небесные тела влияют на характер наций в регионе, </w:t>
      </w:r>
      <w:proofErr w:type="spellStart"/>
      <w:r w:rsidR="008F6256"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8F6256" w:rsidRPr="00EF7AF4">
        <w:rPr>
          <w:rFonts w:ascii="Times New Roman" w:hAnsi="Times New Roman" w:cs="Times New Roman"/>
          <w:sz w:val="24"/>
          <w:szCs w:val="24"/>
        </w:rPr>
        <w:t xml:space="preserve"> обозначил роль окружающей среды в формировании политической культуры за столетия до современных теоретиков. </w:t>
      </w:r>
      <w:r w:rsidR="00DB04F9" w:rsidRPr="00EF7AF4">
        <w:rPr>
          <w:rFonts w:ascii="Times New Roman" w:hAnsi="Times New Roman" w:cs="Times New Roman"/>
          <w:sz w:val="24"/>
          <w:szCs w:val="24"/>
        </w:rPr>
        <w:t>[3</w:t>
      </w:r>
      <w:r w:rsidR="008F6256" w:rsidRPr="00EF7AF4">
        <w:rPr>
          <w:rFonts w:ascii="Times New Roman" w:hAnsi="Times New Roman" w:cs="Times New Roman"/>
          <w:sz w:val="24"/>
          <w:szCs w:val="24"/>
        </w:rPr>
        <w:t>].</w:t>
      </w:r>
    </w:p>
    <w:p w:rsidR="008F6256" w:rsidRPr="00EF7AF4" w:rsidRDefault="008F6256" w:rsidP="00EF7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</w:rPr>
        <w:t>Заключение</w:t>
      </w:r>
    </w:p>
    <w:p w:rsidR="00A666BB" w:rsidRDefault="008F6256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</w:rPr>
        <w:t>1. Политическая философия Аль-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предлаг</w:t>
      </w:r>
      <w:r w:rsidR="00A666BB">
        <w:rPr>
          <w:rFonts w:ascii="Times New Roman" w:hAnsi="Times New Roman" w:cs="Times New Roman"/>
          <w:sz w:val="24"/>
          <w:szCs w:val="24"/>
        </w:rPr>
        <w:t xml:space="preserve">ает уникальную и универсальную </w:t>
      </w:r>
      <w:r w:rsidRPr="00EF7AF4">
        <w:rPr>
          <w:rFonts w:ascii="Times New Roman" w:hAnsi="Times New Roman" w:cs="Times New Roman"/>
          <w:sz w:val="24"/>
          <w:szCs w:val="24"/>
        </w:rPr>
        <w:t xml:space="preserve">теорию, синтезирующую классическую греческую мысль с исламскими взглядами. </w:t>
      </w:r>
    </w:p>
    <w:p w:rsidR="00762D8B" w:rsidRDefault="008F6256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</w:rPr>
        <w:t>2. Идеи Аль-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о единстве и сотрудничестве основаны не на взаимных или материальных интересах, как в других политических теориях, а на моральных ценностях, таких как личное совершенство и достижение истинного счастья. </w:t>
      </w:r>
    </w:p>
    <w:p w:rsidR="00FC52CC" w:rsidRDefault="008F6256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</w:rPr>
        <w:t>3. Предложенное ученым разделение обществ на малый, средний и большой (общий) уровни позволяет дать теоретическое объяснение современным национальным государствам и международным организациям (например</w:t>
      </w:r>
      <w:r w:rsidR="00762D8B">
        <w:rPr>
          <w:rFonts w:ascii="Times New Roman" w:hAnsi="Times New Roman" w:cs="Times New Roman"/>
          <w:sz w:val="24"/>
          <w:szCs w:val="24"/>
        </w:rPr>
        <w:t>, ООН</w:t>
      </w:r>
      <w:r w:rsidRPr="00EF7AF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C64A7" w:rsidRPr="00EF7AF4" w:rsidRDefault="008F6256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</w:rPr>
        <w:t>4. Политико-философские взгляды Аль-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являются важным и уникальным источником для современной политической мысли, например, для понимания моральных основ демократии, философских корней международного права и восточной модели космополитизма.</w:t>
      </w:r>
    </w:p>
    <w:p w:rsidR="003C64A7" w:rsidRPr="00EF7AF4" w:rsidRDefault="003C64A7" w:rsidP="00EF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256" w:rsidRDefault="008F6256" w:rsidP="00EF7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F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F375B" w:rsidRPr="00EF7AF4" w:rsidRDefault="00BF375B" w:rsidP="00EF7A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64A7" w:rsidRPr="00EF7AF4" w:rsidRDefault="003C64A7" w:rsidP="00D1007F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AF4"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>; Идеально</w:t>
      </w:r>
      <w:r w:rsidR="00FC52CC">
        <w:rPr>
          <w:rFonts w:ascii="Times New Roman" w:hAnsi="Times New Roman" w:cs="Times New Roman"/>
          <w:sz w:val="24"/>
          <w:szCs w:val="24"/>
        </w:rPr>
        <w:t>е государство. Анкара: Изд-</w:t>
      </w:r>
      <w:r w:rsidRPr="00EF7AF4">
        <w:rPr>
          <w:rFonts w:ascii="Times New Roman" w:hAnsi="Times New Roman" w:cs="Times New Roman"/>
          <w:sz w:val="24"/>
          <w:szCs w:val="24"/>
        </w:rPr>
        <w:t>во «Диван», 2013.</w:t>
      </w:r>
    </w:p>
    <w:p w:rsidR="003C64A7" w:rsidRPr="00EF7AF4" w:rsidRDefault="003C64A7" w:rsidP="00D1007F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Халид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>, М. Али. Аль-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о демократическом городе // Британский журнал истории философии, № 3, 2003.379-94.</w:t>
      </w:r>
    </w:p>
    <w:p w:rsidR="003C64A7" w:rsidRPr="00EF7AF4" w:rsidRDefault="003C64A7" w:rsidP="00D1007F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EF7AF4">
        <w:rPr>
          <w:rFonts w:ascii="Times New Roman" w:hAnsi="Times New Roman" w:cs="Times New Roman"/>
          <w:sz w:val="24"/>
          <w:szCs w:val="24"/>
          <w:lang w:val="tk-TM"/>
        </w:rPr>
        <w:t>Хайруллаев М.М. Культурное наследие и история философской мысли. Ташкент: Фан, 1985. 234 с.</w:t>
      </w:r>
    </w:p>
    <w:p w:rsidR="003C64A7" w:rsidRPr="00EF7AF4" w:rsidRDefault="003C64A7" w:rsidP="00D1007F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Ходжамурадова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Розменли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>. О научном творческом наследии выдающихся ученых Востока в трудах нашего уважаемого Президента // Журнал науки и техники Туркменистана, № 1. 2022.</w:t>
      </w:r>
    </w:p>
    <w:p w:rsidR="008F6256" w:rsidRPr="00A86B08" w:rsidRDefault="008F6256" w:rsidP="00EF7AF4">
      <w:pPr>
        <w:pStyle w:val="a3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7AF4">
        <w:rPr>
          <w:rFonts w:ascii="Times New Roman" w:hAnsi="Times New Roman" w:cs="Times New Roman"/>
          <w:sz w:val="24"/>
          <w:szCs w:val="24"/>
        </w:rPr>
        <w:t xml:space="preserve">Юлдашев </w:t>
      </w:r>
      <w:proofErr w:type="spellStart"/>
      <w:r w:rsidRPr="00EF7AF4">
        <w:rPr>
          <w:rFonts w:ascii="Times New Roman" w:hAnsi="Times New Roman" w:cs="Times New Roman"/>
          <w:sz w:val="24"/>
          <w:szCs w:val="24"/>
        </w:rPr>
        <w:t>Фахриддин</w:t>
      </w:r>
      <w:proofErr w:type="spellEnd"/>
      <w:r w:rsidRPr="00EF7AF4">
        <w:rPr>
          <w:rFonts w:ascii="Times New Roman" w:hAnsi="Times New Roman" w:cs="Times New Roman"/>
          <w:sz w:val="24"/>
          <w:szCs w:val="24"/>
        </w:rPr>
        <w:t>. Философский анализ научных взглядов восточных ученых. // Наука и образование в XXI веке. Материалы Международной научной конференции A: Наука, 2025. – 456 с.</w:t>
      </w:r>
      <w:bookmarkStart w:id="0" w:name="_GoBack"/>
      <w:bookmarkEnd w:id="0"/>
    </w:p>
    <w:sectPr w:rsidR="008F6256" w:rsidRPr="00A86B08" w:rsidSect="008B494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455"/>
    <w:multiLevelType w:val="hybridMultilevel"/>
    <w:tmpl w:val="96DAB18C"/>
    <w:lvl w:ilvl="0" w:tplc="E7428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771F2"/>
    <w:multiLevelType w:val="hybridMultilevel"/>
    <w:tmpl w:val="BE4C0D64"/>
    <w:lvl w:ilvl="0" w:tplc="E74282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4553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46BEA"/>
    <w:multiLevelType w:val="hybridMultilevel"/>
    <w:tmpl w:val="C786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42929"/>
    <w:multiLevelType w:val="hybridMultilevel"/>
    <w:tmpl w:val="DB98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0FB0"/>
    <w:multiLevelType w:val="hybridMultilevel"/>
    <w:tmpl w:val="2840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E2727"/>
    <w:multiLevelType w:val="hybridMultilevel"/>
    <w:tmpl w:val="C6763822"/>
    <w:lvl w:ilvl="0" w:tplc="F7284EE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5C6A1DD8"/>
    <w:multiLevelType w:val="hybridMultilevel"/>
    <w:tmpl w:val="5F34B3B8"/>
    <w:lvl w:ilvl="0" w:tplc="FD10F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536AB02">
      <w:numFmt w:val="bullet"/>
      <w:lvlText w:val="—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23551"/>
    <w:multiLevelType w:val="hybridMultilevel"/>
    <w:tmpl w:val="37843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C5614"/>
    <w:multiLevelType w:val="hybridMultilevel"/>
    <w:tmpl w:val="FA424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E639B"/>
    <w:multiLevelType w:val="hybridMultilevel"/>
    <w:tmpl w:val="5740846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A5B3C43"/>
    <w:multiLevelType w:val="hybridMultilevel"/>
    <w:tmpl w:val="70A4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56"/>
    <w:rsid w:val="00065978"/>
    <w:rsid w:val="00094F55"/>
    <w:rsid w:val="00131605"/>
    <w:rsid w:val="001E7133"/>
    <w:rsid w:val="002341B2"/>
    <w:rsid w:val="003C64A7"/>
    <w:rsid w:val="003D3C7F"/>
    <w:rsid w:val="00470D77"/>
    <w:rsid w:val="0049720A"/>
    <w:rsid w:val="005F085C"/>
    <w:rsid w:val="005F7B9C"/>
    <w:rsid w:val="00612DEB"/>
    <w:rsid w:val="00660BCB"/>
    <w:rsid w:val="00762D8B"/>
    <w:rsid w:val="008B494B"/>
    <w:rsid w:val="008F6256"/>
    <w:rsid w:val="00A666BB"/>
    <w:rsid w:val="00A86B08"/>
    <w:rsid w:val="00B244B5"/>
    <w:rsid w:val="00B44F49"/>
    <w:rsid w:val="00BF375B"/>
    <w:rsid w:val="00CE10C5"/>
    <w:rsid w:val="00D1007F"/>
    <w:rsid w:val="00DB04F9"/>
    <w:rsid w:val="00E150CC"/>
    <w:rsid w:val="00E94BE4"/>
    <w:rsid w:val="00EF7AF4"/>
    <w:rsid w:val="00F52F5D"/>
    <w:rsid w:val="00FC52CC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0900F-08BD-47A3-B7FF-12ADC03D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256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49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Ayjemal</cp:lastModifiedBy>
  <cp:revision>19</cp:revision>
  <dcterms:created xsi:type="dcterms:W3CDTF">2026-01-24T03:52:00Z</dcterms:created>
  <dcterms:modified xsi:type="dcterms:W3CDTF">2026-01-27T08:26:00Z</dcterms:modified>
</cp:coreProperties>
</file>