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61FFE" w14:textId="2121E8AA" w:rsidR="004D05A4" w:rsidRPr="00E77BFE" w:rsidRDefault="00023987" w:rsidP="00023987">
      <w:pPr>
        <w:ind w:firstLine="0"/>
        <w:jc w:val="left"/>
        <w:rPr>
          <w:sz w:val="24"/>
          <w:szCs w:val="24"/>
          <w:lang w:val="ru-RU"/>
        </w:rPr>
      </w:pPr>
      <w:r w:rsidRPr="00E77BFE">
        <w:rPr>
          <w:sz w:val="24"/>
          <w:szCs w:val="24"/>
          <w:lang w:val="ru-RU"/>
        </w:rPr>
        <w:t>Секция № 2</w:t>
      </w:r>
    </w:p>
    <w:p w14:paraId="4794A471" w14:textId="2856E4E7" w:rsidR="00023987" w:rsidRPr="00E77BFE" w:rsidRDefault="00853E91" w:rsidP="00023987">
      <w:pPr>
        <w:ind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Факультет филологический</w:t>
      </w:r>
    </w:p>
    <w:p w14:paraId="01981311" w14:textId="3F075690" w:rsidR="00023987" w:rsidRPr="00E77BFE" w:rsidRDefault="00023987" w:rsidP="00023987">
      <w:pPr>
        <w:ind w:firstLine="0"/>
        <w:jc w:val="left"/>
        <w:rPr>
          <w:sz w:val="24"/>
          <w:szCs w:val="24"/>
          <w:lang w:val="ru-RU"/>
        </w:rPr>
      </w:pPr>
      <w:r w:rsidRPr="00E77BFE">
        <w:rPr>
          <w:sz w:val="24"/>
          <w:szCs w:val="24"/>
          <w:lang w:val="ru-RU"/>
        </w:rPr>
        <w:t>Е.В. Костенко</w:t>
      </w:r>
    </w:p>
    <w:p w14:paraId="32821F0E" w14:textId="77777777" w:rsidR="00E77BFE" w:rsidRPr="00E77BFE" w:rsidRDefault="00E77BFE" w:rsidP="00E77BFE">
      <w:pPr>
        <w:ind w:firstLine="0"/>
        <w:jc w:val="left"/>
        <w:rPr>
          <w:i/>
          <w:sz w:val="24"/>
          <w:szCs w:val="24"/>
        </w:rPr>
      </w:pPr>
      <w:r w:rsidRPr="00E77BFE">
        <w:rPr>
          <w:i/>
          <w:sz w:val="24"/>
          <w:szCs w:val="24"/>
        </w:rPr>
        <w:t xml:space="preserve">д. </w:t>
      </w:r>
      <w:proofErr w:type="spellStart"/>
      <w:r w:rsidRPr="00E77BFE">
        <w:rPr>
          <w:i/>
          <w:sz w:val="24"/>
          <w:szCs w:val="24"/>
        </w:rPr>
        <w:t>Боровляны</w:t>
      </w:r>
      <w:proofErr w:type="spellEnd"/>
      <w:r w:rsidRPr="00E77BFE">
        <w:rPr>
          <w:i/>
          <w:sz w:val="24"/>
          <w:szCs w:val="24"/>
        </w:rPr>
        <w:t>, Минский р-н, ГУО "</w:t>
      </w:r>
      <w:proofErr w:type="spellStart"/>
      <w:r w:rsidRPr="00E77BFE">
        <w:rPr>
          <w:i/>
          <w:sz w:val="24"/>
          <w:szCs w:val="24"/>
        </w:rPr>
        <w:t>Боровлянская</w:t>
      </w:r>
      <w:proofErr w:type="spellEnd"/>
      <w:r w:rsidRPr="00E77BFE">
        <w:rPr>
          <w:i/>
          <w:sz w:val="24"/>
          <w:szCs w:val="24"/>
        </w:rPr>
        <w:t xml:space="preserve"> СШ № 2"</w:t>
      </w:r>
    </w:p>
    <w:p w14:paraId="7CF6B17E" w14:textId="77777777" w:rsidR="00023987" w:rsidRDefault="00023987" w:rsidP="00E77BFE">
      <w:pPr>
        <w:ind w:firstLine="0"/>
        <w:rPr>
          <w:sz w:val="24"/>
          <w:szCs w:val="24"/>
          <w:lang w:val="ru-RU"/>
        </w:rPr>
      </w:pPr>
    </w:p>
    <w:p w14:paraId="5AE496AD" w14:textId="16B6C6D6" w:rsidR="00756DD6" w:rsidRPr="00E77BFE" w:rsidRDefault="004D05A4" w:rsidP="004D05A4">
      <w:pPr>
        <w:ind w:firstLine="0"/>
        <w:jc w:val="center"/>
        <w:rPr>
          <w:b/>
          <w:bCs/>
          <w:sz w:val="24"/>
          <w:szCs w:val="24"/>
          <w:lang w:val="ru-RU"/>
        </w:rPr>
      </w:pPr>
      <w:r w:rsidRPr="00E77BFE">
        <w:rPr>
          <w:b/>
          <w:bCs/>
          <w:sz w:val="24"/>
          <w:szCs w:val="24"/>
          <w:lang w:val="ru-RU"/>
        </w:rPr>
        <w:t>МЕТОДИЧЕСКИЙ ИНСТРУМЕНТАРИЙ ПЕДАГОГА РУССКОГО ЯЗЫКА И ЛИТЕРАТУРЫ ПО ФОРМИРОВАНИЮ УЧЕБНОЙ МОТИВАЦИИ УЧАЩИХСЯ</w:t>
      </w:r>
    </w:p>
    <w:p w14:paraId="38871B94" w14:textId="77777777" w:rsidR="004D05A4" w:rsidRDefault="004D05A4" w:rsidP="004D05A4">
      <w:pPr>
        <w:ind w:firstLine="0"/>
        <w:jc w:val="center"/>
        <w:rPr>
          <w:sz w:val="24"/>
          <w:szCs w:val="24"/>
          <w:lang w:val="ru-RU"/>
        </w:rPr>
      </w:pPr>
    </w:p>
    <w:p w14:paraId="0598EA48" w14:textId="303CE039" w:rsidR="00B166C5" w:rsidRDefault="00300F08" w:rsidP="008A4FA6">
      <w:pPr>
        <w:ind w:firstLine="62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 современном этапе развития общества, в условиях глобальной информатизации всех его сфер</w:t>
      </w:r>
      <w:r w:rsidR="00D04D6B">
        <w:rPr>
          <w:sz w:val="24"/>
          <w:szCs w:val="24"/>
          <w:lang w:val="ru-RU"/>
        </w:rPr>
        <w:t xml:space="preserve">, в том числе образования, особенно актуальным является мотивационный аспект в процессе обучения русскому языку и литературе. Формирование устойчивых мотивов к учебной деятельности по предмету, как и развитие </w:t>
      </w:r>
      <w:r w:rsidR="005E5CDB">
        <w:rPr>
          <w:sz w:val="24"/>
          <w:szCs w:val="24"/>
          <w:lang w:val="ru-RU"/>
        </w:rPr>
        <w:t>ключевых</w:t>
      </w:r>
      <w:r w:rsidR="00D04D6B">
        <w:rPr>
          <w:sz w:val="24"/>
          <w:szCs w:val="24"/>
          <w:lang w:val="ru-RU"/>
        </w:rPr>
        <w:t>, личностных и предметных компетенций, является особо значимой целью в работе педагога, так как учебная мотивация — это неотъемлемая составляющая образовательной траектории гармоничной и всесторонне развитой личности учащегося, тот фундамент, на котором строится будущая компетентность и успешность обучающегося как специалиста и человека.</w:t>
      </w:r>
      <w:r w:rsidR="008A4FA6">
        <w:rPr>
          <w:sz w:val="24"/>
          <w:szCs w:val="24"/>
          <w:lang w:val="ru-RU"/>
        </w:rPr>
        <w:t xml:space="preserve"> </w:t>
      </w:r>
      <w:r w:rsidR="00B166C5">
        <w:rPr>
          <w:sz w:val="24"/>
          <w:szCs w:val="24"/>
          <w:lang w:val="ru-RU"/>
        </w:rPr>
        <w:t>К основным факторам, влияющим на познавательную мотивацию учащихся, относятся следующие: состояние здоровья обучающихся, условия семейного воспитания, личность педагога, направленность педагогическо</w:t>
      </w:r>
      <w:r w:rsidR="008A4FA6">
        <w:rPr>
          <w:sz w:val="24"/>
          <w:szCs w:val="24"/>
          <w:lang w:val="ru-RU"/>
        </w:rPr>
        <w:t>й</w:t>
      </w:r>
      <w:r w:rsidR="00B166C5">
        <w:rPr>
          <w:sz w:val="24"/>
          <w:szCs w:val="24"/>
          <w:lang w:val="ru-RU"/>
        </w:rPr>
        <w:t xml:space="preserve"> </w:t>
      </w:r>
      <w:r w:rsidR="008A4FA6">
        <w:rPr>
          <w:sz w:val="24"/>
          <w:szCs w:val="24"/>
          <w:lang w:val="ru-RU"/>
        </w:rPr>
        <w:t>деятельности</w:t>
      </w:r>
      <w:r w:rsidR="00B166C5">
        <w:rPr>
          <w:sz w:val="24"/>
          <w:szCs w:val="24"/>
          <w:lang w:val="ru-RU"/>
        </w:rPr>
        <w:t>, система форм и методов педагогического взаимодействия</w:t>
      </w:r>
      <w:r w:rsidR="008A4FA6">
        <w:rPr>
          <w:sz w:val="24"/>
          <w:szCs w:val="24"/>
          <w:lang w:val="ru-RU"/>
        </w:rPr>
        <w:t>.</w:t>
      </w:r>
      <w:r w:rsidR="00B166C5">
        <w:rPr>
          <w:sz w:val="24"/>
          <w:szCs w:val="24"/>
          <w:lang w:val="ru-RU"/>
        </w:rPr>
        <w:t xml:space="preserve"> К компетенции преподавателя относятся последние: личностные качества педагога, направленность педагогической деятельности, а также цели, средства, методы, применяемые педагогом в конкретной образовательной ситуации</w:t>
      </w:r>
      <w:r w:rsidR="009C1984">
        <w:rPr>
          <w:sz w:val="24"/>
          <w:szCs w:val="24"/>
          <w:lang w:val="ru-RU"/>
        </w:rPr>
        <w:t xml:space="preserve"> </w:t>
      </w:r>
      <w:r w:rsidR="009C1984" w:rsidRPr="009C1984">
        <w:rPr>
          <w:sz w:val="24"/>
          <w:szCs w:val="24"/>
          <w:lang w:val="ru-RU"/>
        </w:rPr>
        <w:t>[1]</w:t>
      </w:r>
      <w:r w:rsidR="00B166C5">
        <w:rPr>
          <w:sz w:val="24"/>
          <w:szCs w:val="24"/>
          <w:lang w:val="ru-RU"/>
        </w:rPr>
        <w:t>.</w:t>
      </w:r>
    </w:p>
    <w:p w14:paraId="1A5D0121" w14:textId="47503290" w:rsidR="00FC297F" w:rsidRDefault="00B166C5" w:rsidP="008A4FA6">
      <w:pPr>
        <w:ind w:firstLine="62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Учебная деятельность предполагает</w:t>
      </w:r>
      <w:r w:rsidR="00E76B13">
        <w:rPr>
          <w:sz w:val="24"/>
          <w:szCs w:val="24"/>
          <w:lang w:val="ru-RU"/>
        </w:rPr>
        <w:t xml:space="preserve"> познание и общение, выступающие как две неразрывные составляющие одного процесса. По утверждению психолога Б.Г. Ананьева, познание происходит через активную деятельность в отношении изучаемого явления. Современное личностно ориентированное обучение направлено на формирование самостоятельной, ответственной, адаптивной, осознающей свою деятельность и собственное отношение к ней личности</w:t>
      </w:r>
      <w:r w:rsidR="000376AE">
        <w:rPr>
          <w:sz w:val="24"/>
          <w:szCs w:val="24"/>
          <w:lang w:val="ru-RU"/>
        </w:rPr>
        <w:t>, что в свою очередь определяет новую качественную роль учащегося как субъекта</w:t>
      </w:r>
      <w:r w:rsidR="00E76B13">
        <w:rPr>
          <w:sz w:val="24"/>
          <w:szCs w:val="24"/>
          <w:lang w:val="ru-RU"/>
        </w:rPr>
        <w:t xml:space="preserve"> </w:t>
      </w:r>
      <w:r w:rsidR="000376AE">
        <w:rPr>
          <w:sz w:val="24"/>
          <w:szCs w:val="24"/>
          <w:lang w:val="ru-RU"/>
        </w:rPr>
        <w:t>педагогической деятельности</w:t>
      </w:r>
      <w:r w:rsidR="009C1984">
        <w:rPr>
          <w:sz w:val="24"/>
          <w:szCs w:val="24"/>
          <w:lang w:val="ru-RU"/>
        </w:rPr>
        <w:t xml:space="preserve"> </w:t>
      </w:r>
      <w:r w:rsidR="009C1984" w:rsidRPr="009C1984">
        <w:rPr>
          <w:sz w:val="24"/>
          <w:szCs w:val="24"/>
          <w:lang w:val="ru-RU"/>
        </w:rPr>
        <w:t>[</w:t>
      </w:r>
      <w:r w:rsidR="009C1984">
        <w:rPr>
          <w:sz w:val="24"/>
          <w:szCs w:val="24"/>
          <w:lang w:val="ru-RU"/>
        </w:rPr>
        <w:t>2</w:t>
      </w:r>
      <w:r w:rsidR="009C1984" w:rsidRPr="009C1984">
        <w:rPr>
          <w:sz w:val="24"/>
          <w:szCs w:val="24"/>
          <w:lang w:val="ru-RU"/>
        </w:rPr>
        <w:t>]</w:t>
      </w:r>
      <w:r w:rsidR="000376AE">
        <w:rPr>
          <w:sz w:val="24"/>
          <w:szCs w:val="24"/>
          <w:lang w:val="ru-RU"/>
        </w:rPr>
        <w:t>. Следствием данного процесса является формирование у учащихся учебного самосознания. Под учебным самосознанием понимается осознание мотивов, целей, приёмов</w:t>
      </w:r>
      <w:r w:rsidR="008A4FA6">
        <w:rPr>
          <w:sz w:val="24"/>
          <w:szCs w:val="24"/>
          <w:lang w:val="ru-RU"/>
        </w:rPr>
        <w:t xml:space="preserve">, </w:t>
      </w:r>
      <w:r w:rsidR="000376AE">
        <w:rPr>
          <w:sz w:val="24"/>
          <w:szCs w:val="24"/>
          <w:lang w:val="ru-RU"/>
        </w:rPr>
        <w:t>методов учения и, самое главное, способности организовывать, направлять, а также контролировать процесс собственного обучения.</w:t>
      </w:r>
      <w:r w:rsidR="008A4FA6">
        <w:rPr>
          <w:sz w:val="24"/>
          <w:szCs w:val="24"/>
          <w:lang w:val="ru-RU"/>
        </w:rPr>
        <w:t xml:space="preserve"> </w:t>
      </w:r>
      <w:r w:rsidR="003F7119">
        <w:rPr>
          <w:sz w:val="24"/>
          <w:szCs w:val="24"/>
          <w:lang w:val="ru-RU"/>
        </w:rPr>
        <w:t xml:space="preserve">Роль педагога заключается в направлении и поддержании процесса формирования учебного самосознания, значимой частью которого выступают мотивы учебной деятельности. С целью </w:t>
      </w:r>
      <w:proofErr w:type="gramStart"/>
      <w:r w:rsidR="003F7119">
        <w:rPr>
          <w:sz w:val="24"/>
          <w:szCs w:val="24"/>
          <w:lang w:val="ru-RU"/>
        </w:rPr>
        <w:t xml:space="preserve">организации </w:t>
      </w:r>
      <w:r w:rsidR="000376AE">
        <w:rPr>
          <w:sz w:val="24"/>
          <w:szCs w:val="24"/>
          <w:lang w:val="ru-RU"/>
        </w:rPr>
        <w:t xml:space="preserve"> </w:t>
      </w:r>
      <w:r w:rsidR="003F7119">
        <w:rPr>
          <w:sz w:val="24"/>
          <w:szCs w:val="24"/>
          <w:lang w:val="ru-RU"/>
        </w:rPr>
        <w:t>успешного</w:t>
      </w:r>
      <w:proofErr w:type="gramEnd"/>
      <w:r w:rsidR="003F7119">
        <w:rPr>
          <w:sz w:val="24"/>
          <w:szCs w:val="24"/>
          <w:lang w:val="ru-RU"/>
        </w:rPr>
        <w:t xml:space="preserve"> образовательного процесса педагогу необходимо изучить систему целей и мотивов учебной деятельности учащихся, уметь </w:t>
      </w:r>
      <w:proofErr w:type="gramStart"/>
      <w:r w:rsidR="003F7119">
        <w:rPr>
          <w:sz w:val="24"/>
          <w:szCs w:val="24"/>
          <w:lang w:val="ru-RU"/>
        </w:rPr>
        <w:t>определять  интенсивность</w:t>
      </w:r>
      <w:proofErr w:type="gramEnd"/>
      <w:r w:rsidR="003F7119">
        <w:rPr>
          <w:sz w:val="24"/>
          <w:szCs w:val="24"/>
          <w:lang w:val="ru-RU"/>
        </w:rPr>
        <w:t xml:space="preserve"> мотивации, которая непосредственно влияет на степень выраженности индивидуального стиля учебного поведения</w:t>
      </w:r>
      <w:r w:rsidR="009C1984">
        <w:rPr>
          <w:sz w:val="24"/>
          <w:szCs w:val="24"/>
          <w:lang w:val="ru-RU"/>
        </w:rPr>
        <w:t xml:space="preserve"> </w:t>
      </w:r>
      <w:r w:rsidR="009C1984" w:rsidRPr="008A4FA6">
        <w:rPr>
          <w:sz w:val="24"/>
          <w:szCs w:val="24"/>
          <w:lang w:val="ru-RU"/>
        </w:rPr>
        <w:t>[</w:t>
      </w:r>
      <w:r w:rsidR="009C1984">
        <w:rPr>
          <w:sz w:val="24"/>
          <w:szCs w:val="24"/>
          <w:lang w:val="ru-RU"/>
        </w:rPr>
        <w:t>3</w:t>
      </w:r>
      <w:r w:rsidR="009C1984" w:rsidRPr="008A4FA6">
        <w:rPr>
          <w:sz w:val="24"/>
          <w:szCs w:val="24"/>
          <w:lang w:val="ru-RU"/>
        </w:rPr>
        <w:t>]</w:t>
      </w:r>
      <w:r w:rsidR="003F7119">
        <w:rPr>
          <w:sz w:val="24"/>
          <w:szCs w:val="24"/>
          <w:lang w:val="ru-RU"/>
        </w:rPr>
        <w:t xml:space="preserve">. </w:t>
      </w:r>
    </w:p>
    <w:p w14:paraId="0F087DDB" w14:textId="26D190E9" w:rsidR="0087137D" w:rsidRDefault="003F7119" w:rsidP="008A4FA6">
      <w:pPr>
        <w:ind w:firstLine="62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учебной деятельности традиционно выделяют внутреннюю и внешнюю</w:t>
      </w:r>
      <w:r w:rsidR="00FC297F">
        <w:rPr>
          <w:sz w:val="24"/>
          <w:szCs w:val="24"/>
          <w:lang w:val="ru-RU"/>
        </w:rPr>
        <w:t xml:space="preserve">, социально обусловленную, мотивацию. Внутренние мотивы основываются на интересе, на том, что является по-настоящему важным для человека. Поэтому внутренняя мотивация является наиболее продуктивной. Внешняя мотивация включает общение, вознаграждение за труд в той или иной форме. Внешние мотивы менее перспективны, могут ослабевать или вовсе утрачивать свою значимость с течением времени. Для построения эффективной учебной деятельности педагогу необходимо </w:t>
      </w:r>
      <w:r w:rsidR="00607CF8">
        <w:rPr>
          <w:sz w:val="24"/>
          <w:szCs w:val="24"/>
          <w:lang w:val="ru-RU"/>
        </w:rPr>
        <w:t>различать среди целей и мотивов учащихся внутренние и внешние, ситуативные, непосредственно побуждающие к действию, и устремлённые в будущее, доминирующие мотивы. Задача педагога — развивать внутренние мотивы познавательной деятельности учащихся. Преподавателю русского языка и литературы эт</w:t>
      </w:r>
      <w:r w:rsidR="0087137D">
        <w:rPr>
          <w:sz w:val="24"/>
          <w:szCs w:val="24"/>
          <w:lang w:val="ru-RU"/>
        </w:rPr>
        <w:t>у цель</w:t>
      </w:r>
      <w:r w:rsidR="00607CF8">
        <w:rPr>
          <w:sz w:val="24"/>
          <w:szCs w:val="24"/>
          <w:lang w:val="ru-RU"/>
        </w:rPr>
        <w:t xml:space="preserve"> возможно реализовать в таких </w:t>
      </w:r>
      <w:r w:rsidR="0087137D">
        <w:rPr>
          <w:sz w:val="24"/>
          <w:szCs w:val="24"/>
          <w:lang w:val="ru-RU"/>
        </w:rPr>
        <w:lastRenderedPageBreak/>
        <w:t>направлениях учебной деятельности, как творческие конкурсы, предметные олимпиады, профильная подготовка учащихся.</w:t>
      </w:r>
    </w:p>
    <w:p w14:paraId="4574810F" w14:textId="2D11C487" w:rsidR="008C637A" w:rsidRDefault="008C637A" w:rsidP="00B166C5">
      <w:pPr>
        <w:ind w:firstLine="62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 целью формирования внутренней познавательной мотивации, развития</w:t>
      </w:r>
      <w:r w:rsidR="005E5CDB">
        <w:rPr>
          <w:sz w:val="24"/>
          <w:szCs w:val="24"/>
          <w:lang w:val="ru-RU"/>
        </w:rPr>
        <w:t xml:space="preserve"> интереса</w:t>
      </w:r>
      <w:r>
        <w:rPr>
          <w:sz w:val="24"/>
          <w:szCs w:val="24"/>
          <w:lang w:val="ru-RU"/>
        </w:rPr>
        <w:t xml:space="preserve"> к русскому языку и литературе актуальными являются групповые формы работы, игровые, арт-педагогические техники, а также творческие, с высокой степенью саморефлексии приёмы и методы.</w:t>
      </w:r>
    </w:p>
    <w:p w14:paraId="5865DEFD" w14:textId="208F153F" w:rsidR="005E5CDB" w:rsidRPr="005E5CDB" w:rsidRDefault="00607CF8" w:rsidP="005E5CDB">
      <w:pPr>
        <w:ind w:firstLine="567"/>
        <w:rPr>
          <w:sz w:val="24"/>
          <w:szCs w:val="24"/>
          <w:lang w:val="ru-RU"/>
        </w:rPr>
      </w:pPr>
      <w:r w:rsidRPr="005E5CDB">
        <w:rPr>
          <w:sz w:val="24"/>
          <w:szCs w:val="24"/>
          <w:lang w:val="ru-RU"/>
        </w:rPr>
        <w:t xml:space="preserve"> </w:t>
      </w:r>
      <w:r w:rsidR="005E5CDB" w:rsidRPr="005E5CDB">
        <w:rPr>
          <w:sz w:val="24"/>
          <w:szCs w:val="24"/>
        </w:rPr>
        <w:t xml:space="preserve">В образовательной практике во всём мире наблюдается переход к активным и интерактивным методам обучения, с использованием которых образовательный процесс строится как поисковая, исследовательская деятельность с обменом мнениями в результате дискуссии. Таким образом осуществляется принцип обучения посредством общения. Групповая работа способствует развитию у учащихся критического мышления, воспитывает самостоятельность, ответственность, инициативность, создаёт условия для сотрудничества и общения субъектов образовательного процесса, способствует развитию креативности и рефлексивных способностей, усиливает оптимистическую самооценку, с которой ребёнок приходит в школу, развивает интерес к предмету и формирует познавательную мотивацию, включает </w:t>
      </w:r>
      <w:proofErr w:type="spellStart"/>
      <w:r w:rsidR="005E5CDB" w:rsidRPr="005E5CDB">
        <w:rPr>
          <w:sz w:val="24"/>
          <w:szCs w:val="24"/>
        </w:rPr>
        <w:t>взаимопознание</w:t>
      </w:r>
      <w:proofErr w:type="spellEnd"/>
      <w:r w:rsidR="005E5CDB" w:rsidRPr="005E5CDB">
        <w:rPr>
          <w:sz w:val="24"/>
          <w:szCs w:val="24"/>
        </w:rPr>
        <w:t>, формирующее чувство причастности к группе [1]. Работа в парах, в группах является необходимым условием успешного обучения одарённых и высокомотивированных учащихся, потому как последние могут проявлять свои способности, не привлекая внимание всего класса</w:t>
      </w:r>
      <w:r w:rsidR="0078720F">
        <w:rPr>
          <w:sz w:val="24"/>
          <w:szCs w:val="24"/>
          <w:lang w:val="ru-RU"/>
        </w:rPr>
        <w:t xml:space="preserve">, но </w:t>
      </w:r>
      <w:r w:rsidR="005E5CDB" w:rsidRPr="005E5CDB">
        <w:rPr>
          <w:sz w:val="24"/>
          <w:szCs w:val="24"/>
        </w:rPr>
        <w:t>при этом</w:t>
      </w:r>
      <w:r w:rsidR="0078720F">
        <w:rPr>
          <w:sz w:val="24"/>
          <w:szCs w:val="24"/>
          <w:lang w:val="ru-RU"/>
        </w:rPr>
        <w:t xml:space="preserve"> и</w:t>
      </w:r>
      <w:r w:rsidR="005E5CDB" w:rsidRPr="005E5CDB">
        <w:rPr>
          <w:sz w:val="24"/>
          <w:szCs w:val="24"/>
        </w:rPr>
        <w:t xml:space="preserve"> не </w:t>
      </w:r>
      <w:proofErr w:type="spellStart"/>
      <w:r w:rsidR="005E5CDB" w:rsidRPr="005E5CDB">
        <w:rPr>
          <w:sz w:val="24"/>
          <w:szCs w:val="24"/>
        </w:rPr>
        <w:t>обособля</w:t>
      </w:r>
      <w:r w:rsidR="0078720F">
        <w:rPr>
          <w:sz w:val="24"/>
          <w:szCs w:val="24"/>
          <w:lang w:val="ru-RU"/>
        </w:rPr>
        <w:t>ясь</w:t>
      </w:r>
      <w:proofErr w:type="spellEnd"/>
      <w:r w:rsidR="005E5CDB" w:rsidRPr="005E5CDB">
        <w:rPr>
          <w:sz w:val="24"/>
          <w:szCs w:val="24"/>
        </w:rPr>
        <w:t xml:space="preserve"> от к</w:t>
      </w:r>
      <w:proofErr w:type="spellStart"/>
      <w:r w:rsidR="0078720F">
        <w:rPr>
          <w:sz w:val="24"/>
          <w:szCs w:val="24"/>
          <w:lang w:val="ru-RU"/>
        </w:rPr>
        <w:t>оллектива</w:t>
      </w:r>
      <w:proofErr w:type="spellEnd"/>
      <w:r w:rsidR="005E5CDB" w:rsidRPr="005E5CDB">
        <w:rPr>
          <w:sz w:val="24"/>
          <w:szCs w:val="24"/>
        </w:rPr>
        <w:t>. По содержанию и организации образовательного процесса групповая форма работы соответствует компетентностному подходу, поскольку способствует развитию как предметных, так и ключевых компетенций.</w:t>
      </w:r>
      <w:r w:rsidR="005E5CDB">
        <w:rPr>
          <w:sz w:val="24"/>
          <w:szCs w:val="24"/>
          <w:lang w:val="ru-RU"/>
        </w:rPr>
        <w:t xml:space="preserve"> Данная форма работы является основ</w:t>
      </w:r>
      <w:r w:rsidR="0078720F">
        <w:rPr>
          <w:sz w:val="24"/>
          <w:szCs w:val="24"/>
          <w:lang w:val="ru-RU"/>
        </w:rPr>
        <w:t>н</w:t>
      </w:r>
      <w:r w:rsidR="005E5CDB">
        <w:rPr>
          <w:sz w:val="24"/>
          <w:szCs w:val="24"/>
          <w:lang w:val="ru-RU"/>
        </w:rPr>
        <w:t>ой для успешного обучения в профильных классах филологической направленности.</w:t>
      </w:r>
    </w:p>
    <w:p w14:paraId="57286F71" w14:textId="56FC9EE6" w:rsidR="005E5CDB" w:rsidRPr="005E5CDB" w:rsidRDefault="005E5CDB" w:rsidP="005E5CDB">
      <w:pPr>
        <w:ind w:firstLine="567"/>
        <w:rPr>
          <w:sz w:val="24"/>
          <w:szCs w:val="24"/>
        </w:rPr>
      </w:pPr>
      <w:r w:rsidRPr="005E5CDB">
        <w:rPr>
          <w:sz w:val="24"/>
          <w:szCs w:val="24"/>
        </w:rPr>
        <w:t>Ещё одной важной составляющей для эффективного обучения высокомотивированных учащихся являются игровые формы работы. Урок-суд, урок-путешествие, устный журнал, урок-диспут, литературная гостиная, виртуальное путешествие, квиз, литературный сторителлинг, бриколаж, квест – эти игровые формы занятий выступают неотъемлемой составляющей в работе современного педагога, так как игра способна создать условия для оптимального проявления и всестороннего развития личности каждого из участников педагогического процесса, является мощным средством сближения людей, развития креативности, преодоления пассивности, а также вызывает положительные эмоции, создающие необходимый фон для успешного усвоения знаний.</w:t>
      </w:r>
    </w:p>
    <w:p w14:paraId="207DF485" w14:textId="752B230C" w:rsidR="002D6934" w:rsidRDefault="005E5CDB" w:rsidP="002D6934">
      <w:pPr>
        <w:ind w:firstLine="567"/>
        <w:rPr>
          <w:sz w:val="24"/>
          <w:szCs w:val="24"/>
          <w:lang w:val="ru-RU"/>
        </w:rPr>
      </w:pPr>
      <w:r w:rsidRPr="005E5CDB">
        <w:rPr>
          <w:sz w:val="24"/>
          <w:szCs w:val="24"/>
        </w:rPr>
        <w:t>В работе с высокомотивированными и одарёнными учащимися</w:t>
      </w:r>
      <w:r>
        <w:rPr>
          <w:sz w:val="24"/>
          <w:szCs w:val="24"/>
          <w:lang w:val="ru-RU"/>
        </w:rPr>
        <w:t xml:space="preserve"> для поддержания внутренних мотивов, направленных на достижение </w:t>
      </w:r>
      <w:proofErr w:type="gramStart"/>
      <w:r>
        <w:rPr>
          <w:sz w:val="24"/>
          <w:szCs w:val="24"/>
          <w:lang w:val="ru-RU"/>
        </w:rPr>
        <w:t>результата</w:t>
      </w:r>
      <w:r w:rsidR="00E43512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</w:t>
      </w:r>
      <w:r w:rsidRPr="005E5CDB">
        <w:rPr>
          <w:sz w:val="24"/>
          <w:szCs w:val="24"/>
        </w:rPr>
        <w:t xml:space="preserve"> </w:t>
      </w:r>
      <w:r w:rsidR="008A4FA6">
        <w:rPr>
          <w:sz w:val="24"/>
          <w:szCs w:val="24"/>
          <w:lang w:val="ru-RU"/>
        </w:rPr>
        <w:t>при</w:t>
      </w:r>
      <w:proofErr w:type="gramEnd"/>
      <w:r w:rsidRPr="005E5CDB">
        <w:rPr>
          <w:sz w:val="24"/>
          <w:szCs w:val="24"/>
        </w:rPr>
        <w:t xml:space="preserve"> обучении русской литературе я применяю игровые техники: творческий метод </w:t>
      </w:r>
      <w:r w:rsidRPr="005E5CDB">
        <w:rPr>
          <w:color w:val="000000" w:themeColor="text1"/>
          <w:sz w:val="24"/>
          <w:szCs w:val="24"/>
          <w:shd w:val="clear" w:color="auto" w:fill="FFFFFF"/>
        </w:rPr>
        <w:t>«</w:t>
      </w:r>
      <w:r w:rsidRPr="005E5CDB">
        <w:rPr>
          <w:sz w:val="24"/>
          <w:szCs w:val="24"/>
        </w:rPr>
        <w:t>Соавтор</w:t>
      </w:r>
      <w:r w:rsidRPr="005E5CDB">
        <w:rPr>
          <w:color w:val="000000" w:themeColor="text1"/>
          <w:sz w:val="24"/>
          <w:szCs w:val="24"/>
          <w:shd w:val="clear" w:color="auto" w:fill="FFFFFF"/>
        </w:rPr>
        <w:t>»</w:t>
      </w:r>
      <w:r w:rsidRPr="005E5CDB">
        <w:rPr>
          <w:sz w:val="24"/>
          <w:szCs w:val="24"/>
        </w:rPr>
        <w:t>, бриколаж, сторителлинг.</w:t>
      </w:r>
      <w:r w:rsidR="002D6934">
        <w:rPr>
          <w:sz w:val="24"/>
          <w:szCs w:val="24"/>
          <w:lang w:val="ru-RU"/>
        </w:rPr>
        <w:t xml:space="preserve"> </w:t>
      </w:r>
      <w:r w:rsidRPr="005E5CDB">
        <w:rPr>
          <w:sz w:val="24"/>
          <w:szCs w:val="24"/>
        </w:rPr>
        <w:t xml:space="preserve">Метод </w:t>
      </w:r>
      <w:r w:rsidRPr="005E5CDB">
        <w:rPr>
          <w:color w:val="000000" w:themeColor="text1"/>
          <w:sz w:val="24"/>
          <w:szCs w:val="24"/>
          <w:shd w:val="clear" w:color="auto" w:fill="FFFFFF"/>
        </w:rPr>
        <w:t>«</w:t>
      </w:r>
      <w:r w:rsidRPr="005E5CDB">
        <w:rPr>
          <w:sz w:val="24"/>
          <w:szCs w:val="24"/>
        </w:rPr>
        <w:t>Соавтор</w:t>
      </w:r>
      <w:r w:rsidRPr="005E5CDB">
        <w:rPr>
          <w:color w:val="000000" w:themeColor="text1"/>
          <w:sz w:val="24"/>
          <w:szCs w:val="24"/>
          <w:shd w:val="clear" w:color="auto" w:fill="FFFFFF"/>
        </w:rPr>
        <w:t>»</w:t>
      </w:r>
      <w:r w:rsidRPr="005E5CDB">
        <w:rPr>
          <w:sz w:val="24"/>
          <w:szCs w:val="24"/>
        </w:rPr>
        <w:t xml:space="preserve"> эффективен на занятиях по предмету </w:t>
      </w:r>
      <w:r w:rsidRPr="005E5CDB">
        <w:rPr>
          <w:color w:val="000000" w:themeColor="text1"/>
          <w:sz w:val="24"/>
          <w:szCs w:val="24"/>
          <w:shd w:val="clear" w:color="auto" w:fill="FFFFFF"/>
        </w:rPr>
        <w:t>«</w:t>
      </w:r>
      <w:r w:rsidRPr="005E5CDB">
        <w:rPr>
          <w:sz w:val="24"/>
          <w:szCs w:val="24"/>
        </w:rPr>
        <w:t>Русская литература</w:t>
      </w:r>
      <w:r w:rsidRPr="005E5CDB">
        <w:rPr>
          <w:color w:val="000000" w:themeColor="text1"/>
          <w:sz w:val="24"/>
          <w:szCs w:val="24"/>
          <w:shd w:val="clear" w:color="auto" w:fill="FFFFFF"/>
        </w:rPr>
        <w:t>»</w:t>
      </w:r>
      <w:r w:rsidRPr="005E5CDB">
        <w:rPr>
          <w:sz w:val="24"/>
          <w:szCs w:val="24"/>
        </w:rPr>
        <w:t xml:space="preserve">, когда педагог ставит своей целью развитие коммуникативной, </w:t>
      </w:r>
      <w:proofErr w:type="spellStart"/>
      <w:r w:rsidRPr="005E5CDB">
        <w:rPr>
          <w:sz w:val="24"/>
          <w:szCs w:val="24"/>
        </w:rPr>
        <w:t>культуротворческой</w:t>
      </w:r>
      <w:proofErr w:type="spellEnd"/>
      <w:r w:rsidRPr="005E5CDB">
        <w:rPr>
          <w:sz w:val="24"/>
          <w:szCs w:val="24"/>
        </w:rPr>
        <w:t xml:space="preserve"> компетенций учащихся. Суть метода: учащимся предлагается одна строка в качестве темы стихотворного текста, который каждый участник игры должен продолжить по установленным правилам. Результатом такой творческой деятельности может быть четверостишие с законченным смыслом или целое стихотворение в несколько строф. Метод может быть использован непосредственно на учебном занятии, а также дистанционно посредством мессенджеров и социальных сетей, в индивидуальной, парной или групповой форме реализации.</w:t>
      </w:r>
      <w:r w:rsidR="002D6934">
        <w:rPr>
          <w:sz w:val="24"/>
          <w:szCs w:val="24"/>
          <w:lang w:val="ru-RU"/>
        </w:rPr>
        <w:t xml:space="preserve"> </w:t>
      </w:r>
    </w:p>
    <w:p w14:paraId="1A9ED47E" w14:textId="12F0C622" w:rsidR="005E5CDB" w:rsidRPr="002D6934" w:rsidRDefault="005E5CDB" w:rsidP="002D6934">
      <w:pPr>
        <w:ind w:firstLine="567"/>
        <w:rPr>
          <w:sz w:val="24"/>
          <w:szCs w:val="24"/>
          <w:lang w:val="ru-RU"/>
        </w:rPr>
      </w:pPr>
      <w:r w:rsidRPr="005E5CDB">
        <w:rPr>
          <w:sz w:val="24"/>
          <w:szCs w:val="24"/>
        </w:rPr>
        <w:t>Сторителлинг представляет собой объяснение материала литературного произведения в виде рассказывания историй. Опорной составляющей метода выступают ключевые слова (герои, даты, события, предметы), с помощью которых строится история. Сторителлинг развивает творческие способности, логическое мышление, коммуникативные навыки.</w:t>
      </w:r>
      <w:r w:rsidR="002D6934">
        <w:rPr>
          <w:sz w:val="24"/>
          <w:szCs w:val="24"/>
          <w:lang w:val="ru-RU"/>
        </w:rPr>
        <w:t xml:space="preserve"> </w:t>
      </w:r>
      <w:r w:rsidRPr="005E5CDB">
        <w:rPr>
          <w:sz w:val="24"/>
          <w:szCs w:val="24"/>
        </w:rPr>
        <w:t xml:space="preserve">Метод </w:t>
      </w:r>
      <w:r w:rsidRPr="005E5CDB">
        <w:rPr>
          <w:color w:val="000000" w:themeColor="text1"/>
          <w:sz w:val="24"/>
          <w:szCs w:val="24"/>
          <w:shd w:val="clear" w:color="auto" w:fill="FFFFFF"/>
        </w:rPr>
        <w:t>«</w:t>
      </w:r>
      <w:r w:rsidRPr="005E5CDB">
        <w:rPr>
          <w:sz w:val="24"/>
          <w:szCs w:val="24"/>
        </w:rPr>
        <w:t>Бриколаж</w:t>
      </w:r>
      <w:r w:rsidRPr="005E5CDB">
        <w:rPr>
          <w:color w:val="000000" w:themeColor="text1"/>
          <w:sz w:val="24"/>
          <w:szCs w:val="24"/>
          <w:shd w:val="clear" w:color="auto" w:fill="FFFFFF"/>
        </w:rPr>
        <w:t>»</w:t>
      </w:r>
      <w:r w:rsidRPr="005E5CDB">
        <w:rPr>
          <w:sz w:val="24"/>
          <w:szCs w:val="24"/>
        </w:rPr>
        <w:t xml:space="preserve"> (от фр. </w:t>
      </w:r>
      <w:r w:rsidRPr="005E5CDB">
        <w:rPr>
          <w:sz w:val="24"/>
          <w:szCs w:val="24"/>
          <w:lang w:val="en-US"/>
        </w:rPr>
        <w:t>bricolage</w:t>
      </w:r>
      <w:r w:rsidRPr="005E5CDB">
        <w:rPr>
          <w:sz w:val="24"/>
          <w:szCs w:val="24"/>
        </w:rPr>
        <w:t xml:space="preserve"> — поделка) означает </w:t>
      </w:r>
      <w:r w:rsidRPr="005E5CDB">
        <w:rPr>
          <w:sz w:val="24"/>
          <w:szCs w:val="24"/>
        </w:rPr>
        <w:lastRenderedPageBreak/>
        <w:t>создание предмета или объекта из подручных материалов, без специально созданных инструментов. На уроках русской литературы используем различные предметы: игрушки, письмо, зеркало, посуду и т.д. — для установления ассоциативных связей между данными предметами и литературным произведением</w:t>
      </w:r>
      <w:r w:rsidR="008A4FA6">
        <w:rPr>
          <w:sz w:val="24"/>
          <w:szCs w:val="24"/>
          <w:lang w:val="ru-RU"/>
        </w:rPr>
        <w:t xml:space="preserve">, </w:t>
      </w:r>
      <w:r w:rsidRPr="005E5CDB">
        <w:rPr>
          <w:sz w:val="24"/>
          <w:szCs w:val="24"/>
        </w:rPr>
        <w:t xml:space="preserve">его автором. Результатом бриколажа является рассказывание истории о произведении, где действуют данные предметы. Игровой метод </w:t>
      </w:r>
      <w:r w:rsidRPr="005E5CDB">
        <w:rPr>
          <w:color w:val="000000" w:themeColor="text1"/>
          <w:sz w:val="24"/>
          <w:szCs w:val="24"/>
          <w:shd w:val="clear" w:color="auto" w:fill="FFFFFF"/>
        </w:rPr>
        <w:t>«</w:t>
      </w:r>
      <w:r w:rsidRPr="005E5CDB">
        <w:rPr>
          <w:sz w:val="24"/>
          <w:szCs w:val="24"/>
        </w:rPr>
        <w:t>Бриколаж</w:t>
      </w:r>
      <w:r w:rsidRPr="005E5CDB">
        <w:rPr>
          <w:color w:val="000000" w:themeColor="text1"/>
          <w:sz w:val="24"/>
          <w:szCs w:val="24"/>
          <w:shd w:val="clear" w:color="auto" w:fill="FFFFFF"/>
        </w:rPr>
        <w:t>»</w:t>
      </w:r>
      <w:r w:rsidRPr="005E5CDB">
        <w:rPr>
          <w:sz w:val="24"/>
          <w:szCs w:val="24"/>
        </w:rPr>
        <w:t xml:space="preserve"> развивает креативность, нестандартное мышление, умение создавать новое из имеющегося старого.</w:t>
      </w:r>
    </w:p>
    <w:p w14:paraId="7F9A67BB" w14:textId="45ECD43D" w:rsidR="005E5CDB" w:rsidRPr="002D6934" w:rsidRDefault="005E5CDB" w:rsidP="002D6934">
      <w:pPr>
        <w:ind w:firstLine="567"/>
        <w:rPr>
          <w:sz w:val="24"/>
          <w:szCs w:val="24"/>
        </w:rPr>
      </w:pPr>
      <w:r w:rsidRPr="005E5CDB">
        <w:rPr>
          <w:sz w:val="24"/>
          <w:szCs w:val="24"/>
        </w:rPr>
        <w:t>Среди игровых форм работы особое место занимают арт-педагогические игротехники, которые можно определить как игровые приёмы обучения с использованием средств художественной выразительности. Смысл арт-педагогического направления заключается в обучении и воспитании посредством художественного творчества. Арт-техники раскрывают сильные стороны личности и обладают свойством внутренней поддержки и восстановления целостности человека [2].</w:t>
      </w:r>
      <w:r w:rsidR="002D6934">
        <w:rPr>
          <w:sz w:val="24"/>
          <w:szCs w:val="24"/>
          <w:lang w:val="ru-RU"/>
        </w:rPr>
        <w:t xml:space="preserve"> </w:t>
      </w:r>
      <w:r w:rsidRPr="005E5CDB">
        <w:rPr>
          <w:sz w:val="24"/>
          <w:szCs w:val="24"/>
        </w:rPr>
        <w:t>На уроках русского языка в работе с высокомотивированными учащимися актуальным является метод создания интеллект-карт</w:t>
      </w:r>
      <w:r w:rsidRPr="005E5CDB">
        <w:rPr>
          <w:color w:val="000000" w:themeColor="text1"/>
          <w:sz w:val="24"/>
          <w:szCs w:val="24"/>
          <w:shd w:val="clear" w:color="auto" w:fill="FFFFFF"/>
        </w:rPr>
        <w:t xml:space="preserve"> (англ. — </w:t>
      </w:r>
      <w:proofErr w:type="spellStart"/>
      <w:r w:rsidRPr="005E5CDB">
        <w:rPr>
          <w:color w:val="000000" w:themeColor="text1"/>
          <w:sz w:val="24"/>
          <w:szCs w:val="24"/>
          <w:shd w:val="clear" w:color="auto" w:fill="FFFFFF"/>
        </w:rPr>
        <w:t>mind</w:t>
      </w:r>
      <w:proofErr w:type="spellEnd"/>
      <w:r w:rsidRPr="005E5CDB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5CDB">
        <w:rPr>
          <w:color w:val="000000" w:themeColor="text1"/>
          <w:sz w:val="24"/>
          <w:szCs w:val="24"/>
          <w:shd w:val="clear" w:color="auto" w:fill="FFFFFF"/>
        </w:rPr>
        <w:t>map</w:t>
      </w:r>
      <w:proofErr w:type="spellEnd"/>
      <w:r w:rsidRPr="005E5CDB">
        <w:rPr>
          <w:color w:val="000000" w:themeColor="text1"/>
          <w:sz w:val="24"/>
          <w:szCs w:val="24"/>
          <w:shd w:val="clear" w:color="auto" w:fill="FFFFFF"/>
        </w:rPr>
        <w:t>). Метод предполагает визуальное представление информации, отражающее системные связи между целым и его частями. Такая диаграмма строится вокруг центральной темы, идеи, от которой отходят «ветви». С помощью интеллект-карт можно структурировать любой материал.</w:t>
      </w:r>
      <w:r w:rsidRPr="005E5CDB">
        <w:rPr>
          <w:color w:val="000000" w:themeColor="text1"/>
          <w:sz w:val="24"/>
          <w:szCs w:val="24"/>
        </w:rPr>
        <w:t xml:space="preserve"> Использование арт-методов при создании интеллект-карт превращает их в произведение искусства. Существуют цифровые сервисы, которые предлагают удобные инструменты и готовые шаблоны для создания интеллект-карт: </w:t>
      </w:r>
      <w:hyperlink r:id="rId5" w:tgtFrame="_blank" w:history="1">
        <w:proofErr w:type="spellStart"/>
        <w:r w:rsidRPr="005E5CDB">
          <w:rPr>
            <w:color w:val="000000" w:themeColor="text1"/>
            <w:sz w:val="24"/>
            <w:szCs w:val="24"/>
          </w:rPr>
          <w:t>MindMeister</w:t>
        </w:r>
        <w:proofErr w:type="spellEnd"/>
      </w:hyperlink>
      <w:r w:rsidRPr="005E5CDB">
        <w:rPr>
          <w:color w:val="000000" w:themeColor="text1"/>
          <w:sz w:val="24"/>
          <w:szCs w:val="24"/>
        </w:rPr>
        <w:t xml:space="preserve">, </w:t>
      </w:r>
      <w:hyperlink r:id="rId6" w:tgtFrame="_blank" w:history="1">
        <w:proofErr w:type="spellStart"/>
        <w:r w:rsidRPr="005E5CDB">
          <w:rPr>
            <w:color w:val="000000" w:themeColor="text1"/>
            <w:sz w:val="24"/>
            <w:szCs w:val="24"/>
          </w:rPr>
          <w:t>Miro</w:t>
        </w:r>
        <w:proofErr w:type="spellEnd"/>
      </w:hyperlink>
      <w:r w:rsidRPr="005E5CDB">
        <w:rPr>
          <w:color w:val="000000" w:themeColor="text1"/>
          <w:sz w:val="24"/>
          <w:szCs w:val="24"/>
        </w:rPr>
        <w:t xml:space="preserve">, </w:t>
      </w:r>
      <w:hyperlink r:id="rId7" w:tgtFrame="_blank" w:history="1">
        <w:proofErr w:type="spellStart"/>
        <w:r w:rsidRPr="005E5CDB">
          <w:rPr>
            <w:color w:val="000000" w:themeColor="text1"/>
            <w:sz w:val="24"/>
            <w:szCs w:val="24"/>
          </w:rPr>
          <w:t>XMind</w:t>
        </w:r>
        <w:proofErr w:type="spellEnd"/>
      </w:hyperlink>
      <w:r w:rsidRPr="005E5CDB">
        <w:rPr>
          <w:color w:val="000000" w:themeColor="text1"/>
          <w:sz w:val="24"/>
          <w:szCs w:val="24"/>
        </w:rPr>
        <w:t xml:space="preserve">, </w:t>
      </w:r>
      <w:hyperlink r:id="rId8" w:tgtFrame="_blank" w:history="1">
        <w:proofErr w:type="spellStart"/>
        <w:r w:rsidRPr="005E5CDB">
          <w:rPr>
            <w:color w:val="000000" w:themeColor="text1"/>
            <w:sz w:val="24"/>
            <w:szCs w:val="24"/>
          </w:rPr>
          <w:t>MindMup</w:t>
        </w:r>
        <w:proofErr w:type="spellEnd"/>
      </w:hyperlink>
      <w:r w:rsidRPr="005E5CDB">
        <w:rPr>
          <w:color w:val="000000" w:themeColor="text1"/>
          <w:sz w:val="24"/>
          <w:szCs w:val="24"/>
        </w:rPr>
        <w:t xml:space="preserve">, </w:t>
      </w:r>
      <w:hyperlink r:id="rId9" w:tgtFrame="_blank" w:history="1">
        <w:r w:rsidRPr="005E5CDB">
          <w:rPr>
            <w:color w:val="000000" w:themeColor="text1"/>
            <w:sz w:val="24"/>
            <w:szCs w:val="24"/>
          </w:rPr>
          <w:t>Mind42</w:t>
        </w:r>
      </w:hyperlink>
      <w:r w:rsidRPr="005E5CDB">
        <w:rPr>
          <w:color w:val="000000" w:themeColor="text1"/>
          <w:sz w:val="24"/>
          <w:szCs w:val="24"/>
        </w:rPr>
        <w:t>.</w:t>
      </w:r>
    </w:p>
    <w:p w14:paraId="276F188C" w14:textId="0E8CCC90" w:rsidR="00B166C5" w:rsidRDefault="00E43512" w:rsidP="00B166C5">
      <w:pPr>
        <w:ind w:firstLine="62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Среди рефлексивных методов в моей педагогической практике особое место отведено творческой технике «Лист успеха». В основе метода — тонкие и толстые вопросы, побуждающие учащихся к самоанализу степени индивидуализации процесса обучения, рефлексии собственных учебных достижений</w:t>
      </w:r>
      <w:r w:rsidR="00066386">
        <w:rPr>
          <w:sz w:val="24"/>
          <w:szCs w:val="24"/>
          <w:lang w:val="ru-RU"/>
        </w:rPr>
        <w:t xml:space="preserve">, эмоционального состояния и формированию на этой основе дальнейших учебных целей, прогнозирования результатов будущей учебной деятельности, поддержания положительной внутренней мотивации. Лист успеха может включать другие приёмы технологии развития критического мышления через чтение и письмо: ключевые слова, кластер, </w:t>
      </w:r>
      <w:proofErr w:type="spellStart"/>
      <w:r w:rsidR="00066386">
        <w:rPr>
          <w:sz w:val="24"/>
          <w:szCs w:val="24"/>
          <w:lang w:val="ru-RU"/>
        </w:rPr>
        <w:t>синквейн</w:t>
      </w:r>
      <w:proofErr w:type="spellEnd"/>
      <w:r w:rsidR="003F6AF9">
        <w:rPr>
          <w:sz w:val="24"/>
          <w:szCs w:val="24"/>
          <w:lang w:val="ru-RU"/>
        </w:rPr>
        <w:t>, мини-эссе; также может дополняться</w:t>
      </w:r>
      <w:r w:rsidR="00066386">
        <w:rPr>
          <w:sz w:val="24"/>
          <w:szCs w:val="24"/>
          <w:lang w:val="ru-RU"/>
        </w:rPr>
        <w:t xml:space="preserve"> арт-</w:t>
      </w:r>
      <w:r w:rsidR="003F6AF9">
        <w:rPr>
          <w:sz w:val="24"/>
          <w:szCs w:val="24"/>
          <w:lang w:val="ru-RU"/>
        </w:rPr>
        <w:t>техниками, например: нарисуй своё настроение, эмодзи; раскрась изображение, выразив эмоции одним словом — существительным. Лист успеха рекомендуется использовать в конце учебной четверти, года для саморефлексии и дальнейшего самоопределения, целеполагания, развития учебной траектории учащихся.</w:t>
      </w:r>
    </w:p>
    <w:p w14:paraId="6ACF5A74" w14:textId="721F3B04" w:rsidR="003F6AF9" w:rsidRDefault="003F6AF9" w:rsidP="00B166C5">
      <w:pPr>
        <w:ind w:firstLine="62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Таким образом, методический инструментарий современного педагога русского языка и литературы позволяет</w:t>
      </w:r>
      <w:r w:rsidR="00023987">
        <w:rPr>
          <w:sz w:val="24"/>
          <w:szCs w:val="24"/>
          <w:lang w:val="ru-RU"/>
        </w:rPr>
        <w:t xml:space="preserve"> преподавателю</w:t>
      </w:r>
      <w:r>
        <w:rPr>
          <w:sz w:val="24"/>
          <w:szCs w:val="24"/>
          <w:lang w:val="ru-RU"/>
        </w:rPr>
        <w:t xml:space="preserve"> задейств</w:t>
      </w:r>
      <w:r w:rsidR="00023987">
        <w:rPr>
          <w:sz w:val="24"/>
          <w:szCs w:val="24"/>
          <w:lang w:val="ru-RU"/>
        </w:rPr>
        <w:t>овать</w:t>
      </w:r>
      <w:r>
        <w:rPr>
          <w:sz w:val="24"/>
          <w:szCs w:val="24"/>
          <w:lang w:val="ru-RU"/>
        </w:rPr>
        <w:t xml:space="preserve"> групповые формы работы, игровые, арт-педагогические техники, рефлексивные методы, развивать и поддерживать устойчивую внутреннюю мотивацию к изучению учебных предметов, реализовывать внутренний творческий потенциал посредством участия в конкурсах, предметных олимпиадах, </w:t>
      </w:r>
      <w:r w:rsidR="0078720F">
        <w:rPr>
          <w:sz w:val="24"/>
          <w:szCs w:val="24"/>
          <w:lang w:val="ru-RU"/>
        </w:rPr>
        <w:t>содействовать воспитанию самосознания</w:t>
      </w:r>
      <w:r w:rsidR="008A4FA6">
        <w:rPr>
          <w:sz w:val="24"/>
          <w:szCs w:val="24"/>
          <w:lang w:val="ru-RU"/>
        </w:rPr>
        <w:t xml:space="preserve"> каждого учащегося</w:t>
      </w:r>
      <w:r w:rsidR="00023987">
        <w:rPr>
          <w:sz w:val="24"/>
          <w:szCs w:val="24"/>
          <w:lang w:val="ru-RU"/>
        </w:rPr>
        <w:t>.</w:t>
      </w:r>
    </w:p>
    <w:p w14:paraId="61A0942F" w14:textId="77777777" w:rsidR="00023987" w:rsidRDefault="00023987" w:rsidP="00B166C5">
      <w:pPr>
        <w:ind w:firstLine="624"/>
        <w:rPr>
          <w:sz w:val="24"/>
          <w:szCs w:val="24"/>
          <w:lang w:val="ru-RU"/>
        </w:rPr>
      </w:pPr>
    </w:p>
    <w:p w14:paraId="541AE3EA" w14:textId="77777777" w:rsidR="00023987" w:rsidRPr="00023987" w:rsidRDefault="00023987" w:rsidP="00023987">
      <w:pPr>
        <w:ind w:firstLine="567"/>
        <w:jc w:val="center"/>
        <w:rPr>
          <w:sz w:val="24"/>
          <w:szCs w:val="24"/>
        </w:rPr>
      </w:pPr>
      <w:r w:rsidRPr="00023987">
        <w:rPr>
          <w:sz w:val="24"/>
          <w:szCs w:val="24"/>
        </w:rPr>
        <w:t>Литература</w:t>
      </w:r>
    </w:p>
    <w:p w14:paraId="26A666F2" w14:textId="77777777" w:rsidR="00023987" w:rsidRPr="00023987" w:rsidRDefault="00023987" w:rsidP="00023987">
      <w:pPr>
        <w:pStyle w:val="a7"/>
        <w:ind w:left="284" w:firstLine="0"/>
        <w:rPr>
          <w:sz w:val="24"/>
          <w:szCs w:val="24"/>
        </w:rPr>
      </w:pPr>
    </w:p>
    <w:p w14:paraId="58C80AB5" w14:textId="77777777" w:rsidR="00023987" w:rsidRPr="00023987" w:rsidRDefault="00023987" w:rsidP="00023987">
      <w:pPr>
        <w:pStyle w:val="a7"/>
        <w:numPr>
          <w:ilvl w:val="0"/>
          <w:numId w:val="1"/>
        </w:numPr>
        <w:ind w:left="284" w:hanging="284"/>
        <w:rPr>
          <w:sz w:val="24"/>
          <w:szCs w:val="24"/>
        </w:rPr>
      </w:pPr>
      <w:proofErr w:type="spellStart"/>
      <w:proofErr w:type="gramStart"/>
      <w:r w:rsidRPr="00023987">
        <w:rPr>
          <w:sz w:val="24"/>
          <w:szCs w:val="24"/>
        </w:rPr>
        <w:t>Запрудский</w:t>
      </w:r>
      <w:proofErr w:type="spellEnd"/>
      <w:r w:rsidRPr="00023987">
        <w:rPr>
          <w:sz w:val="24"/>
          <w:szCs w:val="24"/>
        </w:rPr>
        <w:t>,  Н.</w:t>
      </w:r>
      <w:proofErr w:type="gramEnd"/>
      <w:r w:rsidRPr="00023987">
        <w:rPr>
          <w:sz w:val="24"/>
          <w:szCs w:val="24"/>
          <w:lang w:val="ru-RU"/>
        </w:rPr>
        <w:t xml:space="preserve"> </w:t>
      </w:r>
      <w:r w:rsidRPr="00023987">
        <w:rPr>
          <w:sz w:val="24"/>
          <w:szCs w:val="24"/>
        </w:rPr>
        <w:t>И. Современные школьные технологии-3 / Н.</w:t>
      </w:r>
      <w:r w:rsidRPr="00023987">
        <w:rPr>
          <w:sz w:val="24"/>
          <w:szCs w:val="24"/>
          <w:lang w:val="ru-RU"/>
        </w:rPr>
        <w:t xml:space="preserve"> </w:t>
      </w:r>
      <w:r w:rsidRPr="00023987">
        <w:rPr>
          <w:sz w:val="24"/>
          <w:szCs w:val="24"/>
        </w:rPr>
        <w:t xml:space="preserve">И. </w:t>
      </w:r>
      <w:proofErr w:type="spellStart"/>
      <w:r w:rsidRPr="00023987">
        <w:rPr>
          <w:sz w:val="24"/>
          <w:szCs w:val="24"/>
        </w:rPr>
        <w:t>Запрудский</w:t>
      </w:r>
      <w:proofErr w:type="spellEnd"/>
      <w:r w:rsidRPr="00023987">
        <w:rPr>
          <w:sz w:val="24"/>
          <w:szCs w:val="24"/>
        </w:rPr>
        <w:t>. — Минск, 2017. — 168 с. — (Мастерская учителя).</w:t>
      </w:r>
    </w:p>
    <w:p w14:paraId="0D4FB5D2" w14:textId="77777777" w:rsidR="00023987" w:rsidRPr="00023987" w:rsidRDefault="00023987" w:rsidP="00023987">
      <w:pPr>
        <w:pStyle w:val="a7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023987">
        <w:rPr>
          <w:sz w:val="24"/>
          <w:szCs w:val="24"/>
        </w:rPr>
        <w:t>Педагогические игротехники: копилка методов и упражнений / Л. С. Кожуховская [и др.</w:t>
      </w:r>
      <w:proofErr w:type="gramStart"/>
      <w:r w:rsidRPr="00023987">
        <w:rPr>
          <w:sz w:val="24"/>
          <w:szCs w:val="24"/>
        </w:rPr>
        <w:t>] ;</w:t>
      </w:r>
      <w:proofErr w:type="gramEnd"/>
      <w:r w:rsidRPr="00023987">
        <w:rPr>
          <w:sz w:val="24"/>
          <w:szCs w:val="24"/>
        </w:rPr>
        <w:t xml:space="preserve"> под общ. ред. Л. С. Кожуховской. — </w:t>
      </w:r>
      <w:proofErr w:type="gramStart"/>
      <w:r w:rsidRPr="00023987">
        <w:rPr>
          <w:sz w:val="24"/>
          <w:szCs w:val="24"/>
        </w:rPr>
        <w:t>Минск :</w:t>
      </w:r>
      <w:proofErr w:type="gramEnd"/>
      <w:r w:rsidRPr="00023987">
        <w:rPr>
          <w:sz w:val="24"/>
          <w:szCs w:val="24"/>
        </w:rPr>
        <w:t xml:space="preserve"> Изд. центр БГУ, 2010. — 233 с. </w:t>
      </w:r>
    </w:p>
    <w:p w14:paraId="61E1B4F3" w14:textId="69507173" w:rsidR="00023987" w:rsidRPr="008A4FA6" w:rsidRDefault="00023987" w:rsidP="008A4FA6">
      <w:pPr>
        <w:pStyle w:val="a7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023987">
        <w:rPr>
          <w:sz w:val="24"/>
          <w:szCs w:val="24"/>
        </w:rPr>
        <w:t>Степанов, Е.</w:t>
      </w:r>
      <w:r w:rsidRPr="00023987">
        <w:rPr>
          <w:sz w:val="24"/>
          <w:szCs w:val="24"/>
          <w:lang w:val="ru-RU"/>
        </w:rPr>
        <w:t xml:space="preserve"> </w:t>
      </w:r>
      <w:r w:rsidRPr="00023987">
        <w:rPr>
          <w:sz w:val="24"/>
          <w:szCs w:val="24"/>
        </w:rPr>
        <w:t>Н. Личностно ориентированный подход в работе педагога: разработка и использование / Е.</w:t>
      </w:r>
      <w:r w:rsidRPr="00023987">
        <w:rPr>
          <w:sz w:val="24"/>
          <w:szCs w:val="24"/>
          <w:lang w:val="ru-RU"/>
        </w:rPr>
        <w:t xml:space="preserve"> </w:t>
      </w:r>
      <w:proofErr w:type="spellStart"/>
      <w:r w:rsidRPr="00023987">
        <w:rPr>
          <w:sz w:val="24"/>
          <w:szCs w:val="24"/>
        </w:rPr>
        <w:t>Н.Степанов</w:t>
      </w:r>
      <w:proofErr w:type="spellEnd"/>
      <w:r w:rsidRPr="00023987">
        <w:rPr>
          <w:sz w:val="24"/>
          <w:szCs w:val="24"/>
        </w:rPr>
        <w:t>. — М.: ТЦ Сфера, 2003. — 128</w:t>
      </w:r>
      <w:r w:rsidR="002D6934">
        <w:rPr>
          <w:sz w:val="24"/>
          <w:szCs w:val="24"/>
          <w:lang w:val="ru-RU"/>
        </w:rPr>
        <w:t xml:space="preserve"> </w:t>
      </w:r>
      <w:r w:rsidRPr="00023987">
        <w:rPr>
          <w:sz w:val="24"/>
          <w:szCs w:val="24"/>
        </w:rPr>
        <w:t>с.</w:t>
      </w:r>
    </w:p>
    <w:p w14:paraId="0A1D76B2" w14:textId="77777777" w:rsidR="00023987" w:rsidRPr="00023987" w:rsidRDefault="00023987" w:rsidP="00B166C5">
      <w:pPr>
        <w:ind w:firstLine="624"/>
        <w:rPr>
          <w:sz w:val="24"/>
          <w:szCs w:val="24"/>
        </w:rPr>
      </w:pPr>
    </w:p>
    <w:sectPr w:rsidR="00023987" w:rsidRPr="00023987" w:rsidSect="002D6934">
      <w:pgSz w:w="11906" w:h="16838"/>
      <w:pgMar w:top="1134" w:right="1418" w:bottom="1418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81233"/>
    <w:multiLevelType w:val="hybridMultilevel"/>
    <w:tmpl w:val="D028229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93036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A4"/>
    <w:rsid w:val="00010F31"/>
    <w:rsid w:val="00023987"/>
    <w:rsid w:val="000376AE"/>
    <w:rsid w:val="00066386"/>
    <w:rsid w:val="002D6934"/>
    <w:rsid w:val="00300F08"/>
    <w:rsid w:val="003F6AF9"/>
    <w:rsid w:val="003F7119"/>
    <w:rsid w:val="004D05A4"/>
    <w:rsid w:val="005E5CDB"/>
    <w:rsid w:val="00607CF8"/>
    <w:rsid w:val="0063072F"/>
    <w:rsid w:val="00756DD6"/>
    <w:rsid w:val="007841D5"/>
    <w:rsid w:val="0078720F"/>
    <w:rsid w:val="007B1626"/>
    <w:rsid w:val="00853E91"/>
    <w:rsid w:val="0087137D"/>
    <w:rsid w:val="008A4FA6"/>
    <w:rsid w:val="008C637A"/>
    <w:rsid w:val="009C1984"/>
    <w:rsid w:val="00B166C5"/>
    <w:rsid w:val="00D04D6B"/>
    <w:rsid w:val="00E43512"/>
    <w:rsid w:val="00E76B13"/>
    <w:rsid w:val="00E77BFE"/>
    <w:rsid w:val="00FC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24FD9"/>
  <w15:chartTrackingRefBased/>
  <w15:docId w15:val="{27D00D52-0C3A-46E0-9808-81D934C1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0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5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5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5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5A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5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5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5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05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0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05A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D05A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05A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05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05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05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05A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05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0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5A4"/>
    <w:pPr>
      <w:numPr>
        <w:ilvl w:val="1"/>
      </w:numPr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4D05A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4D0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05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05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05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05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05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05A4"/>
    <w:rPr>
      <w:b/>
      <w:bCs/>
      <w:smallCaps/>
      <w:color w:val="2F5496" w:themeColor="accent1" w:themeShade="BF"/>
      <w:spacing w:val="5"/>
    </w:rPr>
  </w:style>
  <w:style w:type="paragraph" w:customStyle="1" w:styleId="stk-reset">
    <w:name w:val="stk-reset"/>
    <w:basedOn w:val="a"/>
    <w:rsid w:val="005E5CD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dmup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xmind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ro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indmeister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ind42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1624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cp:lastPrinted>2026-01-25T13:06:00Z</cp:lastPrinted>
  <dcterms:created xsi:type="dcterms:W3CDTF">2026-01-25T09:54:00Z</dcterms:created>
  <dcterms:modified xsi:type="dcterms:W3CDTF">2026-01-25T14:57:00Z</dcterms:modified>
</cp:coreProperties>
</file>