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1A02" w14:textId="77777777" w:rsidR="004C5B67" w:rsidRPr="00A31787" w:rsidRDefault="00A31787" w:rsidP="00A3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A31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Секция № 2. </w:t>
      </w:r>
      <w:r w:rsidR="004C5B67" w:rsidRPr="004C5B6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и частные методики преподавания дисциплин и компетентностный подход в системе образования.</w:t>
      </w:r>
    </w:p>
    <w:p w14:paraId="05B0B0C6" w14:textId="77777777" w:rsidR="00A31787" w:rsidRPr="004C5B67" w:rsidRDefault="002A0266" w:rsidP="00A3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Факультет </w:t>
      </w:r>
      <w:r w:rsidR="00550F1D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психологии и педагогики</w:t>
      </w:r>
      <w:r w:rsidR="0087490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67A460A" w14:textId="77777777" w:rsidR="004C5B67" w:rsidRPr="00A31787" w:rsidRDefault="004C5B67" w:rsidP="004C5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DDCA9E" w14:textId="4FA99534" w:rsidR="00A31787" w:rsidRPr="00B3252A" w:rsidRDefault="00374F54" w:rsidP="00A317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УДК</w:t>
      </w:r>
      <w:r w:rsidRPr="00B3252A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577.61.</w:t>
      </w:r>
      <w:r w:rsidR="00844050"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378</w:t>
      </w:r>
    </w:p>
    <w:p w14:paraId="06B2F933" w14:textId="77777777" w:rsidR="0021292F" w:rsidRPr="00BF594A" w:rsidRDefault="00BF594A" w:rsidP="00BF59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F59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И.В. Прищепова, Н.М. Ровбель, А.Д. Таганович</w:t>
      </w:r>
    </w:p>
    <w:p w14:paraId="1B0EDF4A" w14:textId="77777777" w:rsidR="009B25D4" w:rsidRPr="002A0266" w:rsidRDefault="0021292F" w:rsidP="002A02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1292F">
        <w:rPr>
          <w:rFonts w:ascii="Times New Roman" w:hAnsi="Times New Roman" w:cs="Times New Roman"/>
          <w:i/>
          <w:sz w:val="24"/>
          <w:szCs w:val="24"/>
          <w:lang w:eastAsia="ru-RU"/>
        </w:rPr>
        <w:t>г.</w:t>
      </w:r>
      <w:r w:rsidR="00BF59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Мин</w:t>
      </w:r>
      <w:r w:rsidRPr="002129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ск,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БГМУ</w:t>
      </w:r>
    </w:p>
    <w:p w14:paraId="2498D17B" w14:textId="77777777" w:rsidR="00DF5B8E" w:rsidRPr="00D458AC" w:rsidRDefault="00DF5B8E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5A92CFC" w14:textId="77777777" w:rsidR="00DF5B8E" w:rsidRDefault="00DF5B8E" w:rsidP="00DF5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266">
        <w:rPr>
          <w:rFonts w:ascii="Times New Roman" w:hAnsi="Times New Roman" w:cs="Times New Roman"/>
          <w:b/>
          <w:sz w:val="24"/>
          <w:szCs w:val="24"/>
          <w:lang w:eastAsia="ru-RU"/>
        </w:rPr>
        <w:t>КЕЙС – ЗАДАНИЯ – МЕТОД ПРАКТИКО-ОРИЕНТИРОВАННОГО ОБУЧЕНИЯ БИОЛОГИЧЕСКОЙ ХИМИИ В МЕДИЦИНСКОМ УНИВЕРСИТЕТЕ</w:t>
      </w:r>
    </w:p>
    <w:p w14:paraId="162F7619" w14:textId="77777777" w:rsidR="00DF5B8E" w:rsidRPr="00D458AC" w:rsidRDefault="00DF5B8E" w:rsidP="00DF5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14:paraId="35D2598D" w14:textId="77777777" w:rsidR="003270B6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sz w:val="24"/>
          <w:szCs w:val="24"/>
          <w:lang w:eastAsia="ru-RU"/>
        </w:rPr>
        <w:t>Компетентностный подход в обучении биологической химии предполагает смещение акцента с пассивного восприятия информации на активное участие студентов в процессе обучения. Классические лекции уступают место интерактивным семинарам, групповым проектам, лабораторным работам, моделирующим реальные исследовательские задачи. Студенты не просто запоминают схемы метаболических путей, которые протекают в организме человека, но и учатся анализировать последствия их нарушений,</w:t>
      </w:r>
      <w:r w:rsidR="009B25D4">
        <w:rPr>
          <w:rFonts w:ascii="Times New Roman" w:hAnsi="Times New Roman" w:cs="Times New Roman"/>
          <w:sz w:val="24"/>
          <w:szCs w:val="24"/>
          <w:lang w:eastAsia="ru-RU"/>
        </w:rPr>
        <w:t xml:space="preserve"> понимать механизмы действия на организм лекарственных препаратов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C2401A" w14:textId="2EAFDB42" w:rsidR="003270B6" w:rsidRPr="00300091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sz w:val="24"/>
          <w:szCs w:val="24"/>
          <w:lang w:eastAsia="ru-RU"/>
        </w:rPr>
        <w:t>Внедрение компетентностного подхода требует от пре</w:t>
      </w:r>
      <w:r w:rsidR="00B3252A">
        <w:rPr>
          <w:rFonts w:ascii="Times New Roman" w:hAnsi="Times New Roman" w:cs="Times New Roman"/>
          <w:sz w:val="24"/>
          <w:szCs w:val="24"/>
          <w:lang w:eastAsia="ru-RU"/>
        </w:rPr>
        <w:t xml:space="preserve">подавателей биологической химии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пересмотра учебных программ и методических материалов. Необходимо разрабатывать задания, которые не просто проверяют знание теории, но и стимулируют студентов к поиску информации, анализу данных и решению проблем. Использование современных образовательных те</w:t>
      </w:r>
      <w:r w:rsidR="009B25D4">
        <w:rPr>
          <w:rFonts w:ascii="Times New Roman" w:hAnsi="Times New Roman" w:cs="Times New Roman"/>
          <w:sz w:val="24"/>
          <w:szCs w:val="24"/>
          <w:lang w:eastAsia="ru-RU"/>
        </w:rPr>
        <w:t>хнологий, таких как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 xml:space="preserve"> симуляции и виртуальные лаборатории, позволяет сделать обучение более интерактивным и увлекательным.</w:t>
      </w:r>
      <w:r w:rsidR="00300091" w:rsidRPr="003000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>Одним из путей таких новых педагогических технологий является кейс-стади.</w:t>
      </w:r>
    </w:p>
    <w:p w14:paraId="74220307" w14:textId="77777777" w:rsidR="003270B6" w:rsidRDefault="003270B6" w:rsidP="003270B6">
      <w:pPr>
        <w:spacing w:after="0" w:line="240" w:lineRule="auto"/>
        <w:ind w:firstLine="567"/>
        <w:jc w:val="both"/>
        <w:rPr>
          <w:rStyle w:val="vkekv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78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Кейс-стади</w:t>
      </w:r>
      <w:r w:rsidR="00DC76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case</w:t>
      </w:r>
      <w:proofErr w:type="spellEnd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21292F"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метод </w:t>
      </w:r>
      <w:r w:rsidRPr="00A31787">
        <w:rPr>
          <w:rFonts w:ascii="Times New Roman" w:hAnsi="Times New Roman" w:cs="Times New Roman"/>
          <w:sz w:val="24"/>
          <w:szCs w:val="24"/>
        </w:rPr>
        <w:t>активного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практико-ориентированного 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обучения, основанный на анализе конкретных реальных или смоделированных ситуаций (кейсов), который позволяет глубоко изучить проблему, выработать навыки анализа и принятия решений, а также применить теорию на практике, в отличие от задач с единственным ответом. Это интерактивная технология, где участники погружаются в ситуацию, разбирают её, предлагают и выбирают лучшие варианты решения, развивая критическое мышление, лидерство и командную работу.</w:t>
      </w:r>
    </w:p>
    <w:p w14:paraId="57DB1EB9" w14:textId="77777777" w:rsidR="00D47BD1" w:rsidRPr="00A31787" w:rsidRDefault="00D47BD1" w:rsidP="00D47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Преимущества использования </w:t>
      </w:r>
      <w:r w:rsidRPr="00CA7825">
        <w:rPr>
          <w:rFonts w:ascii="Times New Roman" w:hAnsi="Times New Roman" w:cs="Times New Roman"/>
          <w:bCs/>
          <w:sz w:val="24"/>
          <w:szCs w:val="24"/>
          <w:lang w:eastAsia="ru-RU"/>
        </w:rPr>
        <w:t>кейс-стади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обучении студентов</w:t>
      </w:r>
      <w:r w:rsidRPr="00A3178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0C3690BA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Активизация учебного процесса и повыш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 мотивации</w:t>
      </w:r>
      <w:r w:rsidRPr="003D3C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45AEA2B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Развитие критического мышления, способности анализировать и интерпретировать данные.</w:t>
      </w:r>
    </w:p>
    <w:p w14:paraId="4ED628BF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командной работы и общения.</w:t>
      </w:r>
    </w:p>
    <w:p w14:paraId="08E5F8EA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Подготовка к будущей профессиональной деятельности в области медицины и биохимии.</w:t>
      </w:r>
    </w:p>
    <w:p w14:paraId="798ACE18" w14:textId="77777777" w:rsidR="00DA748E" w:rsidRDefault="00DA748E" w:rsidP="00DA7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кейс-задания (ситуационной задачи) при изучении биологической химии 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>обычно включает описание клинического случая, симптомов заболевания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 xml:space="preserve"> резуль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татов лабораторных исследований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релевантных данных. Студентам предлагается проанализировать информацию, идентифицировать ключевые биохимические процессы, объяснить механизмы развития патологии и предложить возможные стратегии лечения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F4730" w:rsidRPr="00EF4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Логика пошаговых действий в единой команде, объединяющей преподавателя и студентов, направлена на поиск выхода из противоречия, содержащегося в условиях задачи, что ведет к выработке и усвоению алгоритмов решений проблем, возникающих в различных профессиональных и жизненных ситуациях.</w:t>
      </w:r>
      <w:r w:rsidR="00404225" w:rsidRP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16B8C" w14:textId="77777777" w:rsidR="003270B6" w:rsidRPr="006C5A92" w:rsidRDefault="00DA748E" w:rsidP="00DA7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применение кейс-заданий развивает коммуникации на каждом этапе работы с содержанием кейса, понимания текста, выявления проблемы и вариантов ее решения. Роль преподавателя состоит и в том, что вопросы и задания кейса должны предполагать варианты неоднозначных ответов.</w:t>
      </w:r>
      <w:r w:rsidRP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кейс-метода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дискуссий и 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аргументации тренирует студентов, учит их соблюдению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правил коммуникации. </w:t>
      </w:r>
    </w:p>
    <w:p w14:paraId="0057CB61" w14:textId="77777777" w:rsidR="003270B6" w:rsidRPr="00A31787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Разбор кейса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 xml:space="preserve"> по биологической химии – это не просто анализ предоставленной информации, а глубокое погружение в контекст заболевания, биохимических процессов и возможных терапевтических стратегий. Эффективный разбор включает нес</w:t>
      </w:r>
      <w:r w:rsidR="00EF4730">
        <w:rPr>
          <w:rFonts w:ascii="Times New Roman" w:hAnsi="Times New Roman" w:cs="Times New Roman"/>
          <w:sz w:val="24"/>
          <w:szCs w:val="24"/>
          <w:lang w:eastAsia="ru-RU"/>
        </w:rPr>
        <w:t>колько ключевых этапов:</w:t>
      </w:r>
    </w:p>
    <w:p w14:paraId="432202D5" w14:textId="77777777" w:rsidR="003270B6" w:rsidRP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Определение проблемы и ключевых вопросов.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четко сформулировать, в чем заключается суть представленного кейса. </w:t>
      </w:r>
    </w:p>
    <w:p w14:paraId="0AD380DF" w14:textId="77777777" w:rsid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Определить, какие метаболические пути, ферменты и молекулы вовлечены в патологический процесс. </w:t>
      </w:r>
    </w:p>
    <w:p w14:paraId="6F03A48E" w14:textId="77777777" w:rsid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Анализ лабораторных данных.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интерпретировать результаты анализов крови, мочи и других биологических жидкостей с точки зрения их биохимического значения. </w:t>
      </w:r>
    </w:p>
    <w:p w14:paraId="79CCC89A" w14:textId="77777777" w:rsidR="003B61C8" w:rsidRDefault="003270B6" w:rsidP="003B61C8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Формулировка гипотез и дифференциальная диагностика.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клинической картины и лабораторных данных необходимо выдвинуть несколько вероятных диагнозов. </w:t>
      </w:r>
    </w:p>
    <w:p w14:paraId="4038C73D" w14:textId="7F9FB74D" w:rsidR="003270B6" w:rsidRPr="003B61C8" w:rsidRDefault="003270B6" w:rsidP="003B61C8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1C8">
        <w:rPr>
          <w:rFonts w:ascii="Times New Roman" w:hAnsi="Times New Roman" w:cs="Times New Roman"/>
          <w:bCs/>
          <w:sz w:val="24"/>
          <w:szCs w:val="24"/>
          <w:lang w:eastAsia="ru-RU"/>
        </w:rPr>
        <w:t>Разработка терапевтической стратегии.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постановки диагноза необходимо предложить рациональную терапевтическую стратегию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 xml:space="preserve"> (если знание ее предусмотрено программой дисциплины)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направленную на прерывание, исправление патологического молекулярного механизма развития </w:t>
      </w:r>
      <w:r w:rsidR="00D21884">
        <w:rPr>
          <w:rFonts w:ascii="Times New Roman" w:hAnsi="Times New Roman" w:cs="Times New Roman"/>
          <w:sz w:val="24"/>
          <w:szCs w:val="24"/>
          <w:lang w:eastAsia="ru-RU"/>
        </w:rPr>
        <w:t>заболевания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D403C69" w14:textId="77777777" w:rsidR="003270B6" w:rsidRPr="003270B6" w:rsidRDefault="003270B6" w:rsidP="00327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конкретного кейса нами была выбрана тема занятия «Биохимия гормонов», что позволяет реализовать интегративный подход к изучению физиологических процессов в организме человека. Гормоны, являясь ключевыми регуляторами метаболизма, роста, развития и репродукции, представляют собой идеальный объект для демонстрации взаимосвязи биохимических реакций и их клинических проявлений.</w:t>
      </w:r>
    </w:p>
    <w:p w14:paraId="045A6C67" w14:textId="77777777" w:rsidR="003270B6" w:rsidRPr="003270B6" w:rsidRDefault="003270B6" w:rsidP="003270B6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FD603F" w14:textId="77777777" w:rsidR="003270B6" w:rsidRPr="00A31787" w:rsidRDefault="003270B6" w:rsidP="004C10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Название</w:t>
      </w:r>
      <w:r w:rsidR="00404225" w:rsidRPr="00404225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кейса</w:t>
      </w:r>
      <w:r w:rsidRPr="00956E1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:</w:t>
      </w:r>
      <w:r w:rsidR="002A026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Анализ метаболизма глюкозы у пациента с сахарным диабетом</w:t>
      </w:r>
    </w:p>
    <w:p w14:paraId="62620689" w14:textId="30F11A1D" w:rsidR="003270B6" w:rsidRDefault="003270B6" w:rsidP="004C10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31787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Описание проблемы: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Женщина, 50 лет, обратил</w:t>
      </w:r>
      <w:r w:rsidR="00404225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</w:t>
      </w:r>
      <w:r w:rsidR="005725A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сь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 врачу с жалобами на повышенную жажду, частое мочеиспускание и быстр</w:t>
      </w:r>
      <w:r w:rsidR="00D21884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ую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утомляемость даже при небольшой физической активности, </w:t>
      </w:r>
      <w:r w:rsidR="004F4184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сухость во рту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>
        <w:rPr>
          <w:rStyle w:val="sc-dubctv"/>
          <w:rFonts w:ascii="inherit" w:eastAsiaTheme="majorEastAsia" w:hAnsi="inherit" w:cs="Courier New"/>
          <w:spacing w:val="-5"/>
          <w:bdr w:val="none" w:sz="0" w:space="0" w:color="auto" w:frame="1"/>
        </w:rPr>
        <w:t xml:space="preserve"> </w:t>
      </w:r>
      <w:r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Врач назначил лабораторные исследования крови и мочи.</w:t>
      </w:r>
    </w:p>
    <w:p w14:paraId="65A191B4" w14:textId="77777777" w:rsidR="003270B6" w:rsidRDefault="003270B6" w:rsidP="004C10DA">
      <w:pPr>
        <w:spacing w:after="0" w:line="240" w:lineRule="auto"/>
        <w:ind w:firstLine="567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A31787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Лабораторные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445"/>
        <w:gridCol w:w="2350"/>
        <w:gridCol w:w="2350"/>
      </w:tblGrid>
      <w:tr w:rsidR="000710CB" w:rsidRPr="00374F54" w14:paraId="400E421B" w14:textId="77777777" w:rsidTr="003467E2"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665" w14:textId="393A2543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Кровь</w:t>
            </w:r>
          </w:p>
        </w:tc>
      </w:tr>
      <w:tr w:rsidR="000710CB" w:rsidRPr="00374F54" w14:paraId="0F3AE2E2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4C7" w14:textId="4295CB82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AEE" w14:textId="07AD1E42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2EA0" w14:textId="176E9043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пациента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284" w14:textId="07A11C5B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Референтный интервал</w:t>
            </w:r>
          </w:p>
        </w:tc>
      </w:tr>
      <w:tr w:rsidR="000710CB" w:rsidRPr="00374F54" w14:paraId="01A1BB2D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CF3C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14C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1E3B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D63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3,9 – 6,1</w:t>
            </w:r>
          </w:p>
        </w:tc>
      </w:tr>
      <w:tr w:rsidR="000710CB" w:rsidRPr="00374F54" w14:paraId="352F17E9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745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Гликированный гемоглобин (HbA1c)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535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7A5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54F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5,0 – 6,5</w:t>
            </w:r>
          </w:p>
        </w:tc>
      </w:tr>
      <w:tr w:rsidR="000710CB" w:rsidRPr="00374F54" w14:paraId="6C39F93A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1D6C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С-пептид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9D47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пмоль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7146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B62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250 – 1</w:t>
            </w:r>
            <w:r w:rsidRPr="00374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</w:tr>
      <w:tr w:rsidR="000710CB" w:rsidRPr="00374F54" w14:paraId="354C03E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2FB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Триацилглицеролы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A2DE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F484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4BEF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 1,70</w:t>
            </w:r>
          </w:p>
        </w:tc>
      </w:tr>
      <w:tr w:rsidR="000710CB" w:rsidRPr="00374F54" w14:paraId="518B0489" w14:textId="77777777" w:rsidTr="00A74ED3"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AB0" w14:textId="1C35ACCA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Моча</w:t>
            </w:r>
          </w:p>
        </w:tc>
      </w:tr>
      <w:tr w:rsidR="000710CB" w:rsidRPr="00374F54" w14:paraId="52A6354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4B6" w14:textId="5222DDE6" w:rsidR="000710CB" w:rsidRPr="00374F54" w:rsidRDefault="000710CB" w:rsidP="0037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59D" w14:textId="2EB6C3AD" w:rsidR="000710CB" w:rsidRPr="00374F54" w:rsidRDefault="000710CB" w:rsidP="009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40E" w14:textId="4031FE3F" w:rsidR="000710CB" w:rsidRPr="00374F54" w:rsidRDefault="000710CB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384" w14:textId="45A7062F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0710CB"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</w:tr>
      <w:tr w:rsidR="000710CB" w:rsidRPr="00374F54" w14:paraId="4C46B5D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239" w14:textId="7C3220A0" w:rsidR="000710CB" w:rsidRPr="00374F54" w:rsidRDefault="000710CB" w:rsidP="0037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Ацетон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5B6" w14:textId="43B9247D" w:rsidR="000710CB" w:rsidRPr="00374F54" w:rsidRDefault="00336ADF" w:rsidP="009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903" w14:textId="12D557F4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663" w14:textId="670491F7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 0,6</w:t>
            </w:r>
          </w:p>
        </w:tc>
      </w:tr>
    </w:tbl>
    <w:p w14:paraId="403E032A" w14:textId="77777777" w:rsidR="004C10DA" w:rsidRPr="004C10DA" w:rsidRDefault="004F4184" w:rsidP="004C10DA">
      <w:pPr>
        <w:pStyle w:val="a6"/>
        <w:spacing w:after="0" w:line="240" w:lineRule="auto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Вопросы для анализа:</w:t>
      </w:r>
      <w:r w:rsidR="004C10DA" w:rsidRPr="004C10D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</w:p>
    <w:p w14:paraId="260C4B16" w14:textId="77777777" w:rsidR="004C10DA" w:rsidRPr="00956E1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Какие изменения в обмене веществ наблюдаются у пациента?</w:t>
      </w:r>
    </w:p>
    <w:p w14:paraId="40A942E4" w14:textId="77777777" w:rsidR="004C10DA" w:rsidRPr="00956E1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Какова роль инсулина в регуляции уровня глюкозы в крови?</w:t>
      </w:r>
    </w:p>
    <w:p w14:paraId="3877EBA3" w14:textId="77777777" w:rsidR="004F4184" w:rsidRPr="00D42CB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Почему уровень </w:t>
      </w:r>
      <w:proofErr w:type="spellStart"/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гликозилированного</w:t>
      </w:r>
      <w:proofErr w:type="spellEnd"/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гемоглобина важен для диагностики диабета?</w:t>
      </w:r>
    </w:p>
    <w:p w14:paraId="6B9798A4" w14:textId="77777777" w:rsidR="00D42CB6" w:rsidRPr="00D42CB6" w:rsidRDefault="00D42CB6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 интерпретировать результаты уровня C-пептида?</w:t>
      </w:r>
    </w:p>
    <w:p w14:paraId="31C7AFE9" w14:textId="1917A39D" w:rsidR="004C10DA" w:rsidRDefault="004C10DA" w:rsidP="009B25D4">
      <w:pPr>
        <w:pStyle w:val="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284" w:hanging="284"/>
        <w:rPr>
          <w:b w:val="0"/>
          <w:bCs w:val="0"/>
          <w:color w:val="0D0D0D" w:themeColor="text1" w:themeTint="F2"/>
          <w:sz w:val="24"/>
        </w:rPr>
      </w:pPr>
      <w:r w:rsidRPr="00A64F94">
        <w:rPr>
          <w:b w:val="0"/>
          <w:bCs w:val="0"/>
          <w:color w:val="0D0D0D" w:themeColor="text1" w:themeTint="F2"/>
          <w:sz w:val="24"/>
        </w:rPr>
        <w:t>О чем свидетельствует повышение показателей триацилглицеролов?</w:t>
      </w:r>
    </w:p>
    <w:p w14:paraId="3E9031DF" w14:textId="77777777" w:rsidR="00374F54" w:rsidRPr="00956E16" w:rsidRDefault="00374F54" w:rsidP="00374F5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Что такое почечный порог для глюкозы? Каковы его последствия?</w:t>
      </w:r>
    </w:p>
    <w:p w14:paraId="3AEC8B5D" w14:textId="66AE3904" w:rsidR="009736D8" w:rsidRPr="009736D8" w:rsidRDefault="009736D8" w:rsidP="009736D8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Как 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объяснить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результаты уровня 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ацетона в моче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?</w:t>
      </w:r>
    </w:p>
    <w:p w14:paraId="54B43983" w14:textId="072A574C" w:rsidR="004C10DA" w:rsidRPr="000D38CF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Какие меры профилактики и лечения рекомендуются пациенту?</w:t>
      </w:r>
    </w:p>
    <w:p w14:paraId="5BE670A9" w14:textId="77777777" w:rsidR="00374F54" w:rsidRDefault="00374F54" w:rsidP="00374F54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5F8254F7" w14:textId="3794A0B7" w:rsidR="003270B6" w:rsidRPr="00A31787" w:rsidRDefault="004C10DA" w:rsidP="00374F5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Возможные ответы</w:t>
      </w:r>
      <w:r w:rsidR="003270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студентов как результат группового обсуждения</w:t>
      </w:r>
      <w:r w:rsidR="003270B6"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:</w:t>
      </w:r>
    </w:p>
    <w:p w14:paraId="26027FEB" w14:textId="2B7B4027" w:rsidR="003270B6" w:rsidRPr="00481C3A" w:rsidRDefault="003270B6" w:rsidP="003270B6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У пац</w:t>
      </w:r>
      <w:r w:rsidR="00DC7610"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иента наблюдается гипергликемия</w:t>
      </w:r>
      <w:r w:rsidR="00336ADF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повышенный уровень </w:t>
      </w:r>
      <w:proofErr w:type="spellStart"/>
      <w:r w:rsidR="00336ADF">
        <w:rPr>
          <w:rFonts w:ascii="Times New Roman" w:hAnsi="Times New Roman" w:cs="Times New Roman"/>
          <w:sz w:val="24"/>
          <w:szCs w:val="24"/>
        </w:rPr>
        <w:t>г</w:t>
      </w:r>
      <w:r w:rsidR="00336ADF" w:rsidRPr="00336ADF">
        <w:rPr>
          <w:rFonts w:ascii="Times New Roman" w:hAnsi="Times New Roman" w:cs="Times New Roman"/>
          <w:sz w:val="24"/>
          <w:szCs w:val="24"/>
        </w:rPr>
        <w:t>ликированн</w:t>
      </w:r>
      <w:r w:rsidR="00336AD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36ADF" w:rsidRPr="00336ADF">
        <w:rPr>
          <w:rFonts w:ascii="Times New Roman" w:hAnsi="Times New Roman" w:cs="Times New Roman"/>
          <w:sz w:val="24"/>
          <w:szCs w:val="24"/>
        </w:rPr>
        <w:t xml:space="preserve"> гемоглобин</w:t>
      </w:r>
      <w:r w:rsidR="00336ADF">
        <w:rPr>
          <w:rFonts w:ascii="Times New Roman" w:hAnsi="Times New Roman" w:cs="Times New Roman"/>
          <w:sz w:val="24"/>
          <w:szCs w:val="24"/>
        </w:rPr>
        <w:t xml:space="preserve">а и </w:t>
      </w:r>
      <w:proofErr w:type="spellStart"/>
      <w:r w:rsidR="00336ADF">
        <w:rPr>
          <w:rFonts w:ascii="Times New Roman" w:hAnsi="Times New Roman" w:cs="Times New Roman"/>
          <w:sz w:val="24"/>
          <w:szCs w:val="24"/>
        </w:rPr>
        <w:t>триглицеролов</w:t>
      </w:r>
      <w:proofErr w:type="spellEnd"/>
      <w:r w:rsidR="00336ADF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36ADF" w:rsidRPr="00336ADF">
        <w:rPr>
          <w:rFonts w:ascii="Times New Roman" w:hAnsi="Times New Roman" w:cs="Times New Roman"/>
          <w:sz w:val="24"/>
          <w:szCs w:val="24"/>
          <w:shd w:val="clear" w:color="auto" w:fill="FFFFFF"/>
        </w:rPr>
        <w:t>ацетонурия</w:t>
      </w:r>
      <w:proofErr w:type="spellEnd"/>
      <w:r w:rsidR="00B325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F21B55" w14:textId="77777777" w:rsidR="003270B6" w:rsidRPr="00481C3A" w:rsidRDefault="003270B6" w:rsidP="003270B6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Инсулин играет ключевую роль в транспорте глюкозы внутрь клеток и снижении ее концентрации в крови.</w:t>
      </w:r>
    </w:p>
    <w:p w14:paraId="0B0F783B" w14:textId="2C83A4FA" w:rsidR="00481C3A" w:rsidRPr="00D42CB6" w:rsidRDefault="00DC7610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bdr w:val="none" w:sz="0" w:space="0" w:color="auto" w:frame="1"/>
        </w:rPr>
      </w:pPr>
      <w:r w:rsidRPr="00481C3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Гликированный гемоглобин (HbA1c) является важным показателем уровня глюкозы крови за длительный период времени (около 2-3 месяцев). </w:t>
      </w: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Повышенный уровень HbA1c свидетельствует о длительном повышении уровня глюкозы в крови. </w:t>
      </w:r>
      <w:r w:rsidRPr="00481C3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Это связано с тем, что глюкоза связывается с молекулами гемоглобина эритроцитов постепенно, накапливаясь пропорционально концентрации сахара в крови. Эритроциты живут около 120 дней, следовательно, HbA1c отражает средний уровень глюкозы за этот промежуток времени.</w:t>
      </w:r>
    </w:p>
    <w:p w14:paraId="6B841592" w14:textId="77777777" w:rsidR="00D42CB6" w:rsidRPr="00D42CB6" w:rsidRDefault="00D42CB6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Пониженный уровень C-пептида указывает на </w:t>
      </w:r>
      <w:r w:rsidRP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недостаточную выработку инсулина поджелудочной железой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, что часто наблюдается при </w:t>
      </w:r>
      <w:r w:rsidRP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сахарном диабете 1-го типа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 (полное или почти полное разрушение бета-клеток)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14:paraId="453C6D56" w14:textId="7BB80ECD" w:rsidR="003270B6" w:rsidRPr="00374F54" w:rsidRDefault="00481C3A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При диабете 1 и 2 типа уровень триацилглицерол</w:t>
      </w:r>
      <w:r w:rsidR="002A026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ов часто 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повышен, особенно </w:t>
      </w:r>
      <w:r w:rsidR="00D21884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на фоне высокой концентрации глюкозы в крови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3270B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Нарушения углеводного обмена приводят к изменениям в метаболизме жиров и белков, что может привести к развитию 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сердечно-сосудистых </w:t>
      </w:r>
      <w:r w:rsidR="003270B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осложнений диабета.</w:t>
      </w:r>
    </w:p>
    <w:p w14:paraId="407EE053" w14:textId="5E74F959" w:rsidR="00374F54" w:rsidRPr="00374F54" w:rsidRDefault="00374F54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Почечный порог для глюкозы — это уровень глюкозы в крови (обычно 10–12 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ммоль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/л), при превышении которого почки перестают полностью 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реабсорбировать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 глюкозу, и излишки начинают выделяться с мочой (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глюкозурия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)</w:t>
      </w:r>
      <w:r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.</w:t>
      </w:r>
    </w:p>
    <w:p w14:paraId="37704E71" w14:textId="3258F574" w:rsidR="009736D8" w:rsidRPr="009736D8" w:rsidRDefault="009736D8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Повышенный ацетон в моче </w:t>
      </w:r>
      <w:r w:rsidRPr="009736D8">
        <w:rPr>
          <w:rStyle w:val="sc-dubctv"/>
          <w:rFonts w:eastAsiaTheme="majorEastAsia"/>
          <w:bdr w:val="none" w:sz="0" w:space="0" w:color="auto" w:frame="1"/>
        </w:rPr>
        <w:t>–</w:t>
      </w:r>
      <w:r w:rsidRPr="009736D8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 признак </w:t>
      </w:r>
      <w:r w:rsidRPr="00F674BF">
        <w:rPr>
          <w:rStyle w:val="sc-dubctv"/>
          <w:rFonts w:ascii="Times New Roman" w:eastAsiaTheme="majorEastAsia" w:hAnsi="Times New Roman" w:cs="Times New Roman"/>
          <w:bCs/>
          <w:sz w:val="24"/>
          <w:szCs w:val="24"/>
          <w:bdr w:val="none" w:sz="0" w:space="0" w:color="auto" w:frame="1"/>
        </w:rPr>
        <w:t>недостатка инсулина</w:t>
      </w:r>
      <w:r w:rsidRPr="009736D8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, из-за чего организм начинает сжигать жиры, выделяя кетоновые тел</w:t>
      </w:r>
      <w:r w:rsidR="00B3252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.</w:t>
      </w:r>
    </w:p>
    <w:p w14:paraId="3A3B5A47" w14:textId="77777777" w:rsidR="006C5A92" w:rsidRDefault="003270B6" w:rsidP="006C5A92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Для контроля заболевания рекомендуется соблюдение диеты, физическая активность, прием лекарственных препаратов и регулярный мониторинг показателей крови.</w:t>
      </w:r>
    </w:p>
    <w:p w14:paraId="12032E10" w14:textId="6A2A3689" w:rsidR="009B25D4" w:rsidRPr="009B25D4" w:rsidRDefault="003B61C8" w:rsidP="009B25D4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</w:t>
      </w:r>
      <w:r w:rsidR="004C10DA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 демонстрирует, как кейс-метод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клинических случаев и понимания механизмов заболеваний 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студентов</w:t>
      </w: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специальностей</w:t>
      </w: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25D4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кейс-заданий – это мощный инструмент, который прекрасно вписывается в рамки практико-ориентированного обучения, делая его еще более практичным и приближенным к реальной работе.</w:t>
      </w:r>
    </w:p>
    <w:p w14:paraId="1F0ACE3E" w14:textId="77777777" w:rsidR="008F5F21" w:rsidRPr="006C5A92" w:rsidRDefault="00DC7610" w:rsidP="006C5A92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C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работа с кейсами способствует развитию командной работы и коммуникативных навыков. Студенты обсуждают различные подходы к решению проблемы, аргументируют свою точку зрения и учатся слушать и понимать аргументы коллег. </w:t>
      </w:r>
      <w:r w:rsidR="006C5A92" w:rsidRPr="006C5A92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Данный метод может быть актуален как для подготовки к аттестационным мероприятиям, так и непосредственно для приема экзаменов или зачетов.</w:t>
      </w:r>
      <w:r w:rsidR="006C5A92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DC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итоге, применение кейс-метода в обучении биологической химии готовит будущих врачей к более эффективной работе в динамичной и сложной медицинской среде. </w:t>
      </w:r>
    </w:p>
    <w:p w14:paraId="7C96DD5D" w14:textId="41B6424C" w:rsidR="00A31787" w:rsidRDefault="00DC7610" w:rsidP="00DC7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компетентностный подход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Pr="00A3178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ейс-стади</w:t>
      </w:r>
      <w:r w:rsidR="0084405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биологической химии – это не просто модный тренд, а необходимость, продиктованная потребностями современного общества и рынка труда.</w:t>
      </w:r>
    </w:p>
    <w:p w14:paraId="42B72582" w14:textId="77777777" w:rsidR="00A31787" w:rsidRPr="00A31787" w:rsidRDefault="00A31787" w:rsidP="00DC7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26B549" w14:textId="77777777" w:rsidR="00A31787" w:rsidRPr="00A31787" w:rsidRDefault="00A31787" w:rsidP="00A3178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730568D0" w14:textId="77777777" w:rsidR="00EF4730" w:rsidRDefault="00EF4730" w:rsidP="00EF4730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92F5B7" w14:textId="77777777" w:rsidR="00613CF3" w:rsidRDefault="00EF4730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Андюсев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, Б. Е. Педагогические технологии: метод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сase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и на практике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/ Б.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Е.Андюсев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130E" w:rsidRPr="0072130E">
        <w:rPr>
          <w:rFonts w:ascii="Times New Roman" w:hAnsi="Times New Roman" w:cs="Times New Roman"/>
          <w:sz w:val="24"/>
          <w:szCs w:val="24"/>
          <w:lang w:eastAsia="ru-RU"/>
        </w:rPr>
        <w:t xml:space="preserve">СПб.: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Лань,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2025.</w:t>
      </w:r>
      <w:r w:rsidR="00613C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152 с.</w:t>
      </w:r>
    </w:p>
    <w:p w14:paraId="6DE93496" w14:textId="77777777" w:rsidR="00613CF3" w:rsidRDefault="00613CF3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Новик, И.Р. Использование кейсов в преподавании биологической химии в </w:t>
      </w:r>
      <w:proofErr w:type="spellStart"/>
      <w:proofErr w:type="gramStart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proofErr w:type="spellEnd"/>
      <w:proofErr w:type="gramEnd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вузе / И.Р. Новик, Н.А. Журавлева, И.А. Воронина // Проблемы соврем. </w:t>
      </w:r>
      <w:proofErr w:type="spellStart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образования. – 2020. – С. 125–128.</w:t>
      </w:r>
    </w:p>
    <w:p w14:paraId="269346CB" w14:textId="77777777" w:rsidR="00CA7825" w:rsidRPr="00613CF3" w:rsidRDefault="00CA7825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Таганович</w:t>
      </w:r>
      <w:r w:rsidR="00913D4A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А.Д. Биологическая химия: учебник / А.Д. Таганович, Е.А. Девина, Е.А. </w:t>
      </w:r>
      <w:proofErr w:type="gramStart"/>
      <w:r w:rsidR="00913D4A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Хотько</w:t>
      </w:r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проф. А.Д. </w:t>
      </w:r>
      <w:proofErr w:type="spellStart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Тагановича</w:t>
      </w:r>
      <w:proofErr w:type="spellEnd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Минск: Новое знание, 2024. – С. 529-565.</w:t>
      </w:r>
    </w:p>
    <w:p w14:paraId="0170CC6D" w14:textId="11E272E1" w:rsidR="003270B6" w:rsidRDefault="003270B6" w:rsidP="00775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70B6" w:rsidSect="004C5B67">
      <w:pgSz w:w="11906" w:h="16838"/>
      <w:pgMar w:top="1134" w:right="136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8D9"/>
    <w:multiLevelType w:val="multilevel"/>
    <w:tmpl w:val="4CCE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0B9"/>
    <w:multiLevelType w:val="multilevel"/>
    <w:tmpl w:val="EA74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331C"/>
    <w:multiLevelType w:val="multilevel"/>
    <w:tmpl w:val="FB5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619"/>
    <w:multiLevelType w:val="multilevel"/>
    <w:tmpl w:val="1DC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278B"/>
    <w:multiLevelType w:val="hybridMultilevel"/>
    <w:tmpl w:val="7DDAB8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9C6AFE"/>
    <w:multiLevelType w:val="hybridMultilevel"/>
    <w:tmpl w:val="B212D0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DC3B76"/>
    <w:multiLevelType w:val="multilevel"/>
    <w:tmpl w:val="C46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20A12"/>
    <w:multiLevelType w:val="multilevel"/>
    <w:tmpl w:val="EC62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B6E88"/>
    <w:multiLevelType w:val="multilevel"/>
    <w:tmpl w:val="521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35FB"/>
    <w:multiLevelType w:val="hybridMultilevel"/>
    <w:tmpl w:val="DC3C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52E7D"/>
    <w:multiLevelType w:val="multilevel"/>
    <w:tmpl w:val="69F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73A77"/>
    <w:multiLevelType w:val="multilevel"/>
    <w:tmpl w:val="522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515A4"/>
    <w:multiLevelType w:val="multilevel"/>
    <w:tmpl w:val="AEE4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650EE"/>
    <w:multiLevelType w:val="multilevel"/>
    <w:tmpl w:val="F4E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E7A3E"/>
    <w:multiLevelType w:val="multilevel"/>
    <w:tmpl w:val="CB4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56980"/>
    <w:multiLevelType w:val="multilevel"/>
    <w:tmpl w:val="559E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766DE"/>
    <w:multiLevelType w:val="hybridMultilevel"/>
    <w:tmpl w:val="5AACE312"/>
    <w:lvl w:ilvl="0" w:tplc="E56CE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1667815"/>
    <w:multiLevelType w:val="multilevel"/>
    <w:tmpl w:val="0286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CB6CAE"/>
    <w:multiLevelType w:val="multilevel"/>
    <w:tmpl w:val="460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466CD"/>
    <w:multiLevelType w:val="multilevel"/>
    <w:tmpl w:val="0F1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0304A"/>
    <w:multiLevelType w:val="multilevel"/>
    <w:tmpl w:val="6340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94384"/>
    <w:multiLevelType w:val="multilevel"/>
    <w:tmpl w:val="A766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534986"/>
    <w:multiLevelType w:val="multilevel"/>
    <w:tmpl w:val="C2B2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2C3E3C"/>
    <w:multiLevelType w:val="hybridMultilevel"/>
    <w:tmpl w:val="7C28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C6666"/>
    <w:multiLevelType w:val="multilevel"/>
    <w:tmpl w:val="2A5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AE3325"/>
    <w:multiLevelType w:val="multilevel"/>
    <w:tmpl w:val="B58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275BF"/>
    <w:multiLevelType w:val="multilevel"/>
    <w:tmpl w:val="EEFC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3259C1"/>
    <w:multiLevelType w:val="multilevel"/>
    <w:tmpl w:val="29B8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CD23FE"/>
    <w:multiLevelType w:val="multilevel"/>
    <w:tmpl w:val="FC2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F5907"/>
    <w:multiLevelType w:val="hybridMultilevel"/>
    <w:tmpl w:val="091C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724BE"/>
    <w:multiLevelType w:val="multilevel"/>
    <w:tmpl w:val="84A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C0E64"/>
    <w:multiLevelType w:val="multilevel"/>
    <w:tmpl w:val="8C8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BA487A"/>
    <w:multiLevelType w:val="multilevel"/>
    <w:tmpl w:val="82C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A159BE"/>
    <w:multiLevelType w:val="multilevel"/>
    <w:tmpl w:val="3408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5343D"/>
    <w:multiLevelType w:val="multilevel"/>
    <w:tmpl w:val="922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E438BD"/>
    <w:multiLevelType w:val="multilevel"/>
    <w:tmpl w:val="F72E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3200DE"/>
    <w:multiLevelType w:val="multilevel"/>
    <w:tmpl w:val="DFD8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66FB7"/>
    <w:multiLevelType w:val="multilevel"/>
    <w:tmpl w:val="1E1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0A1D22"/>
    <w:multiLevelType w:val="multilevel"/>
    <w:tmpl w:val="8D2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A0503"/>
    <w:multiLevelType w:val="multilevel"/>
    <w:tmpl w:val="F9B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E60D8"/>
    <w:multiLevelType w:val="multilevel"/>
    <w:tmpl w:val="F2D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6C668D"/>
    <w:multiLevelType w:val="multilevel"/>
    <w:tmpl w:val="08BA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E57DD5"/>
    <w:multiLevelType w:val="multilevel"/>
    <w:tmpl w:val="60CC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87003F"/>
    <w:multiLevelType w:val="multilevel"/>
    <w:tmpl w:val="6172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6A4861"/>
    <w:multiLevelType w:val="multilevel"/>
    <w:tmpl w:val="0A2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6C2838"/>
    <w:multiLevelType w:val="multilevel"/>
    <w:tmpl w:val="5A3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A5049"/>
    <w:multiLevelType w:val="multilevel"/>
    <w:tmpl w:val="7224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A9023F"/>
    <w:multiLevelType w:val="multilevel"/>
    <w:tmpl w:val="B44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084963"/>
    <w:multiLevelType w:val="multilevel"/>
    <w:tmpl w:val="42C2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98265D"/>
    <w:multiLevelType w:val="multilevel"/>
    <w:tmpl w:val="CAF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A92142"/>
    <w:multiLevelType w:val="hybridMultilevel"/>
    <w:tmpl w:val="37CA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212450"/>
    <w:multiLevelType w:val="multilevel"/>
    <w:tmpl w:val="826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FB715F"/>
    <w:multiLevelType w:val="multilevel"/>
    <w:tmpl w:val="314E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555B87"/>
    <w:multiLevelType w:val="multilevel"/>
    <w:tmpl w:val="166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A87F81"/>
    <w:multiLevelType w:val="multilevel"/>
    <w:tmpl w:val="A15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D766F8"/>
    <w:multiLevelType w:val="multilevel"/>
    <w:tmpl w:val="E4D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E05177"/>
    <w:multiLevelType w:val="hybridMultilevel"/>
    <w:tmpl w:val="F5FC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5BD9"/>
    <w:multiLevelType w:val="multilevel"/>
    <w:tmpl w:val="AC3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5E53DD"/>
    <w:multiLevelType w:val="multilevel"/>
    <w:tmpl w:val="3616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660D23"/>
    <w:multiLevelType w:val="multilevel"/>
    <w:tmpl w:val="67F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F229D0"/>
    <w:multiLevelType w:val="multilevel"/>
    <w:tmpl w:val="77CE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D47892"/>
    <w:multiLevelType w:val="multilevel"/>
    <w:tmpl w:val="A60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0F560F"/>
    <w:multiLevelType w:val="multilevel"/>
    <w:tmpl w:val="79B0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8373F3"/>
    <w:multiLevelType w:val="multilevel"/>
    <w:tmpl w:val="1B00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B340E3"/>
    <w:multiLevelType w:val="multilevel"/>
    <w:tmpl w:val="F712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1B54C8"/>
    <w:multiLevelType w:val="multilevel"/>
    <w:tmpl w:val="9458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D375FA"/>
    <w:multiLevelType w:val="multilevel"/>
    <w:tmpl w:val="B8A6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7B24C68"/>
    <w:multiLevelType w:val="multilevel"/>
    <w:tmpl w:val="082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2"/>
  </w:num>
  <w:num w:numId="2">
    <w:abstractNumId w:val="1"/>
  </w:num>
  <w:num w:numId="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4"/>
  </w:num>
  <w:num w:numId="5">
    <w:abstractNumId w:val="39"/>
  </w:num>
  <w:num w:numId="6">
    <w:abstractNumId w:val="67"/>
  </w:num>
  <w:num w:numId="7">
    <w:abstractNumId w:val="7"/>
  </w:num>
  <w:num w:numId="8">
    <w:abstractNumId w:val="17"/>
  </w:num>
  <w:num w:numId="9">
    <w:abstractNumId w:val="60"/>
  </w:num>
  <w:num w:numId="10">
    <w:abstractNumId w:val="61"/>
  </w:num>
  <w:num w:numId="11">
    <w:abstractNumId w:val="64"/>
  </w:num>
  <w:num w:numId="12">
    <w:abstractNumId w:val="11"/>
  </w:num>
  <w:num w:numId="13">
    <w:abstractNumId w:val="44"/>
  </w:num>
  <w:num w:numId="14">
    <w:abstractNumId w:val="0"/>
  </w:num>
  <w:num w:numId="15">
    <w:abstractNumId w:val="36"/>
  </w:num>
  <w:num w:numId="16">
    <w:abstractNumId w:val="32"/>
  </w:num>
  <w:num w:numId="17">
    <w:abstractNumId w:val="35"/>
  </w:num>
  <w:num w:numId="18">
    <w:abstractNumId w:val="34"/>
  </w:num>
  <w:num w:numId="19">
    <w:abstractNumId w:val="8"/>
  </w:num>
  <w:num w:numId="20">
    <w:abstractNumId w:val="55"/>
  </w:num>
  <w:num w:numId="21">
    <w:abstractNumId w:val="22"/>
  </w:num>
  <w:num w:numId="22">
    <w:abstractNumId w:val="54"/>
  </w:num>
  <w:num w:numId="23">
    <w:abstractNumId w:val="52"/>
  </w:num>
  <w:num w:numId="24">
    <w:abstractNumId w:val="14"/>
  </w:num>
  <w:num w:numId="25">
    <w:abstractNumId w:val="51"/>
  </w:num>
  <w:num w:numId="26">
    <w:abstractNumId w:val="58"/>
  </w:num>
  <w:num w:numId="27">
    <w:abstractNumId w:val="13"/>
  </w:num>
  <w:num w:numId="28">
    <w:abstractNumId w:val="12"/>
  </w:num>
  <w:num w:numId="29">
    <w:abstractNumId w:val="21"/>
  </w:num>
  <w:num w:numId="30">
    <w:abstractNumId w:val="42"/>
  </w:num>
  <w:num w:numId="31">
    <w:abstractNumId w:val="6"/>
  </w:num>
  <w:num w:numId="32">
    <w:abstractNumId w:val="46"/>
  </w:num>
  <w:num w:numId="33">
    <w:abstractNumId w:val="49"/>
  </w:num>
  <w:num w:numId="34">
    <w:abstractNumId w:val="63"/>
  </w:num>
  <w:num w:numId="35">
    <w:abstractNumId w:val="26"/>
  </w:num>
  <w:num w:numId="36">
    <w:abstractNumId w:val="47"/>
  </w:num>
  <w:num w:numId="37">
    <w:abstractNumId w:val="40"/>
  </w:num>
  <w:num w:numId="38">
    <w:abstractNumId w:val="31"/>
  </w:num>
  <w:num w:numId="39">
    <w:abstractNumId w:val="10"/>
  </w:num>
  <w:num w:numId="40">
    <w:abstractNumId w:val="45"/>
  </w:num>
  <w:num w:numId="41">
    <w:abstractNumId w:val="27"/>
  </w:num>
  <w:num w:numId="42">
    <w:abstractNumId w:val="2"/>
  </w:num>
  <w:num w:numId="43">
    <w:abstractNumId w:val="38"/>
  </w:num>
  <w:num w:numId="44">
    <w:abstractNumId w:val="41"/>
  </w:num>
  <w:num w:numId="45">
    <w:abstractNumId w:val="3"/>
  </w:num>
  <w:num w:numId="46">
    <w:abstractNumId w:val="43"/>
  </w:num>
  <w:num w:numId="47">
    <w:abstractNumId w:val="33"/>
  </w:num>
  <w:num w:numId="48">
    <w:abstractNumId w:val="19"/>
  </w:num>
  <w:num w:numId="49">
    <w:abstractNumId w:val="15"/>
  </w:num>
  <w:num w:numId="50">
    <w:abstractNumId w:val="37"/>
  </w:num>
  <w:num w:numId="51">
    <w:abstractNumId w:val="48"/>
  </w:num>
  <w:num w:numId="52">
    <w:abstractNumId w:val="18"/>
  </w:num>
  <w:num w:numId="53">
    <w:abstractNumId w:val="28"/>
  </w:num>
  <w:num w:numId="54">
    <w:abstractNumId w:val="65"/>
  </w:num>
  <w:num w:numId="55">
    <w:abstractNumId w:val="66"/>
  </w:num>
  <w:num w:numId="56">
    <w:abstractNumId w:val="53"/>
  </w:num>
  <w:num w:numId="57">
    <w:abstractNumId w:val="57"/>
  </w:num>
  <w:num w:numId="58">
    <w:abstractNumId w:val="30"/>
  </w:num>
  <w:num w:numId="59">
    <w:abstractNumId w:val="25"/>
  </w:num>
  <w:num w:numId="60">
    <w:abstractNumId w:val="59"/>
  </w:num>
  <w:num w:numId="61">
    <w:abstractNumId w:val="9"/>
  </w:num>
  <w:num w:numId="62">
    <w:abstractNumId w:val="16"/>
  </w:num>
  <w:num w:numId="63">
    <w:abstractNumId w:val="5"/>
  </w:num>
  <w:num w:numId="64">
    <w:abstractNumId w:val="56"/>
  </w:num>
  <w:num w:numId="65">
    <w:abstractNumId w:val="4"/>
  </w:num>
  <w:num w:numId="66">
    <w:abstractNumId w:val="29"/>
  </w:num>
  <w:num w:numId="67">
    <w:abstractNumId w:val="23"/>
  </w:num>
  <w:num w:numId="68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3"/>
    <w:rsid w:val="000710CB"/>
    <w:rsid w:val="000D38CF"/>
    <w:rsid w:val="000D49BA"/>
    <w:rsid w:val="001210FF"/>
    <w:rsid w:val="00173970"/>
    <w:rsid w:val="001E4C9E"/>
    <w:rsid w:val="0021292F"/>
    <w:rsid w:val="00232B79"/>
    <w:rsid w:val="002A0266"/>
    <w:rsid w:val="00300091"/>
    <w:rsid w:val="003270B6"/>
    <w:rsid w:val="00336ADF"/>
    <w:rsid w:val="00374F54"/>
    <w:rsid w:val="00397C78"/>
    <w:rsid w:val="003B61C8"/>
    <w:rsid w:val="003D3C7D"/>
    <w:rsid w:val="003E75D9"/>
    <w:rsid w:val="00402DB3"/>
    <w:rsid w:val="00404225"/>
    <w:rsid w:val="00460B8F"/>
    <w:rsid w:val="00481C3A"/>
    <w:rsid w:val="004C10DA"/>
    <w:rsid w:val="004C5B67"/>
    <w:rsid w:val="004F4184"/>
    <w:rsid w:val="004F5F59"/>
    <w:rsid w:val="00550F1D"/>
    <w:rsid w:val="005725A6"/>
    <w:rsid w:val="00572677"/>
    <w:rsid w:val="00613CF3"/>
    <w:rsid w:val="006B07FF"/>
    <w:rsid w:val="006C5A92"/>
    <w:rsid w:val="006D3B13"/>
    <w:rsid w:val="0072130E"/>
    <w:rsid w:val="00736095"/>
    <w:rsid w:val="007756CE"/>
    <w:rsid w:val="0078610F"/>
    <w:rsid w:val="00830363"/>
    <w:rsid w:val="00844050"/>
    <w:rsid w:val="00874900"/>
    <w:rsid w:val="008E0CC2"/>
    <w:rsid w:val="008E7786"/>
    <w:rsid w:val="008F4ADD"/>
    <w:rsid w:val="008F5F21"/>
    <w:rsid w:val="00913D4A"/>
    <w:rsid w:val="00951836"/>
    <w:rsid w:val="00956E16"/>
    <w:rsid w:val="009736D8"/>
    <w:rsid w:val="00987A08"/>
    <w:rsid w:val="009A761D"/>
    <w:rsid w:val="009B25D4"/>
    <w:rsid w:val="00A31787"/>
    <w:rsid w:val="00A64F01"/>
    <w:rsid w:val="00A64F94"/>
    <w:rsid w:val="00B3252A"/>
    <w:rsid w:val="00B5321C"/>
    <w:rsid w:val="00B77F03"/>
    <w:rsid w:val="00BC03BE"/>
    <w:rsid w:val="00BF594A"/>
    <w:rsid w:val="00CA7825"/>
    <w:rsid w:val="00D21884"/>
    <w:rsid w:val="00D42CB6"/>
    <w:rsid w:val="00D458AC"/>
    <w:rsid w:val="00D47BD1"/>
    <w:rsid w:val="00D861F7"/>
    <w:rsid w:val="00DA748E"/>
    <w:rsid w:val="00DC7610"/>
    <w:rsid w:val="00DF5B8E"/>
    <w:rsid w:val="00E467C6"/>
    <w:rsid w:val="00EF4730"/>
    <w:rsid w:val="00F23C06"/>
    <w:rsid w:val="00F674BF"/>
    <w:rsid w:val="00FE6F67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BE74"/>
  <w15:chartTrackingRefBased/>
  <w15:docId w15:val="{F3798738-C9E1-42E2-AF45-D7440FF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7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A08"/>
    <w:rPr>
      <w:b/>
      <w:bCs/>
    </w:rPr>
  </w:style>
  <w:style w:type="character" w:customStyle="1" w:styleId="vkekvd">
    <w:name w:val="vkekvd"/>
    <w:basedOn w:val="a0"/>
    <w:rsid w:val="00987A08"/>
  </w:style>
  <w:style w:type="character" w:customStyle="1" w:styleId="10">
    <w:name w:val="Заголовок 1 Знак"/>
    <w:basedOn w:val="a0"/>
    <w:link w:val="1"/>
    <w:uiPriority w:val="9"/>
    <w:rsid w:val="0098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98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7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9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987A08"/>
  </w:style>
  <w:style w:type="character" w:customStyle="1" w:styleId="t286pc">
    <w:name w:val="t286pc"/>
    <w:basedOn w:val="a0"/>
    <w:rsid w:val="0078610F"/>
  </w:style>
  <w:style w:type="character" w:customStyle="1" w:styleId="30">
    <w:name w:val="Заголовок 3 Знак"/>
    <w:basedOn w:val="a0"/>
    <w:link w:val="3"/>
    <w:uiPriority w:val="9"/>
    <w:semiHidden/>
    <w:rsid w:val="00786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6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78610F"/>
    <w:rPr>
      <w:i/>
      <w:iCs/>
    </w:rPr>
  </w:style>
  <w:style w:type="paragraph" w:styleId="a6">
    <w:name w:val="List Paragraph"/>
    <w:basedOn w:val="a"/>
    <w:uiPriority w:val="34"/>
    <w:qFormat/>
    <w:rsid w:val="00A317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F473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594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D3B1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9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2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758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94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1132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375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2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284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1016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216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6C45-C322-43E8-8113-3DC1CBED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Прищепова Ирина Валерьевна</dc:creator>
  <cp:keywords/>
  <dc:description/>
  <cp:lastModifiedBy>Ровбель Наталья Михайловна</cp:lastModifiedBy>
  <cp:revision>2</cp:revision>
  <cp:lastPrinted>2026-01-14T09:11:00Z</cp:lastPrinted>
  <dcterms:created xsi:type="dcterms:W3CDTF">2026-01-27T08:33:00Z</dcterms:created>
  <dcterms:modified xsi:type="dcterms:W3CDTF">2026-01-27T08:33:00Z</dcterms:modified>
</cp:coreProperties>
</file>