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3D8C" w14:textId="6BAD8083" w:rsidR="00A5524B" w:rsidRPr="005028B6" w:rsidRDefault="00A5524B" w:rsidP="00411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№4</w:t>
      </w:r>
      <w:r w:rsidR="005028B6" w:rsidRPr="005028B6">
        <w:rPr>
          <w:rFonts w:ascii="Times New Roman" w:hAnsi="Times New Roman" w:cs="Times New Roman"/>
          <w:sz w:val="24"/>
          <w:szCs w:val="24"/>
        </w:rPr>
        <w:t xml:space="preserve"> </w:t>
      </w:r>
      <w:r w:rsidR="005028B6">
        <w:rPr>
          <w:rFonts w:ascii="Times New Roman" w:hAnsi="Times New Roman" w:cs="Times New Roman"/>
          <w:sz w:val="24"/>
          <w:szCs w:val="24"/>
        </w:rPr>
        <w:t>Вопросы идеологической и воспитательной работы в системе высшего образования</w:t>
      </w:r>
    </w:p>
    <w:p w14:paraId="25EEADB8" w14:textId="7E1C258C" w:rsidR="00A5524B" w:rsidRDefault="007B020A" w:rsidP="00411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Факультет  педагогический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DCF4" w14:textId="2925B247" w:rsidR="000B1BA2" w:rsidRDefault="000B1BA2" w:rsidP="00411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BA2">
        <w:rPr>
          <w:rFonts w:ascii="Times New Roman" w:hAnsi="Times New Roman" w:cs="Times New Roman"/>
          <w:sz w:val="24"/>
          <w:szCs w:val="24"/>
        </w:rPr>
        <w:t>УДК 37.015.3</w:t>
      </w:r>
    </w:p>
    <w:p w14:paraId="77EEC234" w14:textId="155CD89D" w:rsidR="00411808" w:rsidRPr="00D90014" w:rsidRDefault="00411808" w:rsidP="00411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014">
        <w:rPr>
          <w:rFonts w:ascii="Times New Roman" w:hAnsi="Times New Roman" w:cs="Times New Roman"/>
          <w:sz w:val="24"/>
          <w:szCs w:val="24"/>
        </w:rPr>
        <w:t xml:space="preserve">М. Б. Вайсова      </w:t>
      </w:r>
    </w:p>
    <w:p w14:paraId="1D9D3A02" w14:textId="77777777" w:rsidR="00411808" w:rsidRPr="00D90014" w:rsidRDefault="00411808" w:rsidP="00411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014">
        <w:rPr>
          <w:rFonts w:ascii="Times New Roman" w:hAnsi="Times New Roman" w:cs="Times New Roman"/>
          <w:sz w:val="24"/>
          <w:szCs w:val="24"/>
        </w:rPr>
        <w:t xml:space="preserve">г. Туркменабад, Республика Туркменистан </w:t>
      </w:r>
    </w:p>
    <w:p w14:paraId="77C85A04" w14:textId="77777777" w:rsidR="00411808" w:rsidRPr="00D90014" w:rsidRDefault="00411808" w:rsidP="00411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014">
        <w:rPr>
          <w:rFonts w:ascii="Times New Roman" w:hAnsi="Times New Roman" w:cs="Times New Roman"/>
          <w:sz w:val="24"/>
          <w:szCs w:val="24"/>
        </w:rPr>
        <w:t xml:space="preserve">Туркменский государственный педагогический институт имени Сейтназара Сейди </w:t>
      </w:r>
    </w:p>
    <w:p w14:paraId="341C0DB6" w14:textId="44973490" w:rsidR="002D22FC" w:rsidRDefault="00411808" w:rsidP="00411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7DD86" w14:textId="305C5243" w:rsidR="00411808" w:rsidRPr="00D90014" w:rsidRDefault="00411808" w:rsidP="00D90014">
      <w:pPr>
        <w:spacing w:line="240" w:lineRule="auto"/>
        <w:ind w:left="1418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4223C6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СПОСОБНОСТЕЙ, КОТОРЫЕ ПОЗВОЛЯЮТ МОЛОДЕЖИ ПОЛУЧАТЬ ГЛУБОКИЕ ЗНАНИЯ </w:t>
      </w:r>
    </w:p>
    <w:p w14:paraId="44C9035C" w14:textId="77777777" w:rsidR="002D22FC" w:rsidRPr="00044EFC" w:rsidRDefault="004223C6" w:rsidP="0032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В условиях экспоненциального роста объема информации (когда данные удваиваются в рекордно короткие сроки), критически важным становится не просто механическое поглощение сведений, а способность молодежи к их глубокой, системной обработке, критической оценке и эффективной интеграции </w:t>
      </w:r>
      <w:r w:rsidR="002D22FC" w:rsidRPr="00044EFC">
        <w:rPr>
          <w:rFonts w:ascii="Times New Roman" w:hAnsi="Times New Roman" w:cs="Times New Roman"/>
          <w:sz w:val="24"/>
          <w:szCs w:val="24"/>
          <w:lang w:val="tk-TM"/>
        </w:rPr>
        <w:t>-</w:t>
      </w:r>
      <w:r w:rsidRPr="00044EFC">
        <w:rPr>
          <w:rFonts w:ascii="Times New Roman" w:hAnsi="Times New Roman" w:cs="Times New Roman"/>
          <w:sz w:val="24"/>
          <w:szCs w:val="24"/>
        </w:rPr>
        <w:t xml:space="preserve"> то есть, переход от фрагментарного, поверхностного знания к фундаментальному, концептуальному пониманию.  </w:t>
      </w:r>
    </w:p>
    <w:p w14:paraId="6ABEDF59" w14:textId="60CCB2AC" w:rsidR="004223C6" w:rsidRPr="00044EFC" w:rsidRDefault="004223C6" w:rsidP="00322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>Эта амбициозная задача требует кардинальной смены педагогической парадигмы: мы уходим от модели пассивного восприятия и репродуктивного усвоения материала — к активному, проблемно-ориентированному конструированию знаний самими обучающимися. В центре всей образовательной деятельности находится развитие аналитических, синтетических и метакогнитивных навыков. Эти навыки позволяют студентам не только давать стандартные ответы на поставленные вопросы, но и самостоятельно инициировать исследование, грамотно</w:t>
      </w:r>
      <w:r w:rsidR="002D22FC" w:rsidRPr="00044EF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044EFC">
        <w:rPr>
          <w:rFonts w:ascii="Times New Roman" w:hAnsi="Times New Roman" w:cs="Times New Roman"/>
          <w:sz w:val="24"/>
          <w:szCs w:val="24"/>
        </w:rPr>
        <w:t xml:space="preserve">формулировать новые, нетривиальные проблемы и искать нестандартные, инновационные решения, что является ключевым для развития личности и государства. </w:t>
      </w:r>
    </w:p>
    <w:p w14:paraId="378B40E2" w14:textId="77777777" w:rsidR="004223C6" w:rsidRPr="00D90014" w:rsidRDefault="004223C6" w:rsidP="00D900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014">
        <w:rPr>
          <w:rFonts w:ascii="Times New Roman" w:hAnsi="Times New Roman" w:cs="Times New Roman"/>
          <w:b/>
          <w:bCs/>
          <w:sz w:val="24"/>
          <w:szCs w:val="24"/>
        </w:rPr>
        <w:t xml:space="preserve">Когнитивные Механизмы Глубокого Обучения </w:t>
      </w:r>
    </w:p>
    <w:p w14:paraId="7444F8FD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Глубокое, устойчивое освоение учебного и научного материала, которое </w:t>
      </w:r>
    </w:p>
    <w:p w14:paraId="1510E86A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трансформируется в системные знания, является невозможным без </w:t>
      </w:r>
    </w:p>
    <w:p w14:paraId="44B0F091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целенаправленной активации, непрерывного совершенствования и тонкой </w:t>
      </w:r>
    </w:p>
    <w:p w14:paraId="5309BE25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синхронизации ключевых когнитивных механизмов у обучающихся. Эти </w:t>
      </w:r>
    </w:p>
    <w:p w14:paraId="53B023CF" w14:textId="6951DFAB" w:rsidR="004223C6" w:rsidRPr="00E35154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механизмы не только определяют качество и долговечность полученных знаний, но и формируют способность к генерации нового знания и инновациям. </w:t>
      </w:r>
      <w:r w:rsidR="00F4563D" w:rsidRPr="00E35154">
        <w:rPr>
          <w:rFonts w:ascii="Times New Roman" w:hAnsi="Times New Roman" w:cs="Times New Roman"/>
          <w:sz w:val="24"/>
          <w:szCs w:val="24"/>
        </w:rPr>
        <w:t>[</w:t>
      </w:r>
      <w:r w:rsidR="003E66D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4563D" w:rsidRPr="00E35154">
        <w:rPr>
          <w:rFonts w:ascii="Times New Roman" w:hAnsi="Times New Roman" w:cs="Times New Roman"/>
          <w:sz w:val="24"/>
          <w:szCs w:val="24"/>
        </w:rPr>
        <w:t>]</w:t>
      </w:r>
    </w:p>
    <w:p w14:paraId="275A90F2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 xml:space="preserve">Критическое Мышление (Critical Thinking): Фильтр и Двигатель </w:t>
      </w:r>
    </w:p>
    <w:p w14:paraId="58775819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 xml:space="preserve">Продуктивности </w:t>
      </w:r>
    </w:p>
    <w:p w14:paraId="757B9C28" w14:textId="34B4B611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Критическое Мышление </w:t>
      </w:r>
      <w:proofErr w:type="gramStart"/>
      <w:r w:rsidR="0084352D" w:rsidRPr="00044EFC">
        <w:rPr>
          <w:rFonts w:ascii="Times New Roman" w:hAnsi="Times New Roman" w:cs="Times New Roman"/>
          <w:sz w:val="24"/>
          <w:szCs w:val="24"/>
          <w:lang w:val="tk-TM"/>
        </w:rPr>
        <w:t>-</w:t>
      </w:r>
      <w:r w:rsidRPr="00044EFC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044EFC">
        <w:rPr>
          <w:rFonts w:ascii="Times New Roman" w:hAnsi="Times New Roman" w:cs="Times New Roman"/>
          <w:sz w:val="24"/>
          <w:szCs w:val="24"/>
        </w:rPr>
        <w:t xml:space="preserve"> не просто навык, а фундаментальная </w:t>
      </w:r>
    </w:p>
    <w:p w14:paraId="2222AC02" w14:textId="785C6946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мыслительная установка, которая функционирует как высокоэффективный </w:t>
      </w:r>
    </w:p>
    <w:p w14:paraId="3781A375" w14:textId="2ACF6808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фильтр в условиях все возрастающего информационного потока. Эта способность позволяет молодежи не просто пассивно анализировать поступающую информацию, но и подвергать её строгой и систематической оценке по нескольким параметрам: </w:t>
      </w:r>
    </w:p>
    <w:p w14:paraId="03688677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1. Достоверность и Источниковая Критика: Оценка надежности источника, </w:t>
      </w:r>
    </w:p>
    <w:p w14:paraId="5BFB373B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его предвзятости и актуальности. </w:t>
      </w:r>
    </w:p>
    <w:p w14:paraId="4F82AE85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2. Внутренняя Непротиворечивость и Логичность: Выявление логических </w:t>
      </w:r>
    </w:p>
    <w:p w14:paraId="636E0738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ошибок, противоречий в аргументации и пробелов в доказательной базе. </w:t>
      </w:r>
    </w:p>
    <w:p w14:paraId="0F17E68F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>3. Формирование Собственных Суждений</w:t>
      </w:r>
      <w:proofErr w:type="gramStart"/>
      <w:r w:rsidRPr="00044EFC">
        <w:rPr>
          <w:rFonts w:ascii="Times New Roman" w:hAnsi="Times New Roman" w:cs="Times New Roman"/>
          <w:sz w:val="24"/>
          <w:szCs w:val="24"/>
        </w:rPr>
        <w:t>: На основе</w:t>
      </w:r>
      <w:proofErr w:type="gramEnd"/>
      <w:r w:rsidRPr="00044EFC">
        <w:rPr>
          <w:rFonts w:ascii="Times New Roman" w:hAnsi="Times New Roman" w:cs="Times New Roman"/>
          <w:sz w:val="24"/>
          <w:szCs w:val="24"/>
        </w:rPr>
        <w:t xml:space="preserve"> объективного анализа </w:t>
      </w:r>
    </w:p>
    <w:p w14:paraId="22F4AF0D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студент способен синтезировать собственные, независимые и строго </w:t>
      </w:r>
    </w:p>
    <w:p w14:paraId="1FEC5AEB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обоснованные суждения, которые могут отличаться от общепринятых. </w:t>
      </w:r>
    </w:p>
    <w:p w14:paraId="4968B101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Развитое критическое мышление выступает мощным противовесом пассивному, </w:t>
      </w:r>
    </w:p>
    <w:p w14:paraId="505B3FB7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догматическому принятию информации и является главным стимулом для </w:t>
      </w:r>
    </w:p>
    <w:p w14:paraId="33844246" w14:textId="550BA1CF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продуктивного и исследовательского обучения.  </w:t>
      </w:r>
    </w:p>
    <w:p w14:paraId="73EF589C" w14:textId="77777777" w:rsidR="004223C6" w:rsidRPr="00044EFC" w:rsidRDefault="004223C6" w:rsidP="00D90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Студент с таким мышлением функционирует как активный исследователь, </w:t>
      </w:r>
    </w:p>
    <w:p w14:paraId="5D1ADD31" w14:textId="25681B79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lastRenderedPageBreak/>
        <w:t xml:space="preserve">сомнестик и генератор идей, постоянно задавая вопросы "почему?" и "как?", а не просто выступает в роли потребителя готовых знаний. Это закладывает основу для научной и профессиональной самостоятельности и способности к инновационной деятельности. </w:t>
      </w:r>
    </w:p>
    <w:p w14:paraId="6AA47AB6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 xml:space="preserve">Метакогнитивные Навыки (Metacognition): Саморегуляция и </w:t>
      </w:r>
    </w:p>
    <w:p w14:paraId="4304971F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 xml:space="preserve">Стратегическое Планирование </w:t>
      </w:r>
    </w:p>
    <w:p w14:paraId="33AC1102" w14:textId="25F2C7A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Метакогнитивные Навыки (или "мышление о мышлении") представляют собой высший уровень когнитивного контроля — способность осознавать, </w:t>
      </w:r>
    </w:p>
    <w:p w14:paraId="3C5965A7" w14:textId="7D38C45A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контролировать и эффективно регулировать собственные мыслительные, учебные и поведенческие процессы. Студент, обладающий развитой метакогнитивной функцией, демонстрирует высокий уровень учебной автономии, поскольку он способен: </w:t>
      </w:r>
    </w:p>
    <w:p w14:paraId="4C9D9541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1. </w:t>
      </w:r>
      <w:r w:rsidRPr="00044EFC">
        <w:rPr>
          <w:rFonts w:ascii="Times New Roman" w:hAnsi="Times New Roman" w:cs="Times New Roman"/>
          <w:b/>
          <w:bCs/>
          <w:sz w:val="24"/>
          <w:szCs w:val="24"/>
        </w:rPr>
        <w:t>Стратегическое Планирование и Мониторинг</w:t>
      </w:r>
      <w:r w:rsidRPr="00044EFC">
        <w:rPr>
          <w:rFonts w:ascii="Times New Roman" w:hAnsi="Times New Roman" w:cs="Times New Roman"/>
          <w:sz w:val="24"/>
          <w:szCs w:val="24"/>
        </w:rPr>
        <w:t xml:space="preserve">: Разрабатывать </w:t>
      </w:r>
    </w:p>
    <w:p w14:paraId="5473B36E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долгосрочный план учебной деятельности, выделять приоритеты и гибко </w:t>
      </w:r>
    </w:p>
    <w:p w14:paraId="75B77479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отслеживать текущий прогресс, предвидя потенциальные трудности. </w:t>
      </w:r>
    </w:p>
    <w:p w14:paraId="19FC4D48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2. </w:t>
      </w:r>
      <w:r w:rsidRPr="00044EFC">
        <w:rPr>
          <w:rFonts w:ascii="Times New Roman" w:hAnsi="Times New Roman" w:cs="Times New Roman"/>
          <w:b/>
          <w:bCs/>
          <w:sz w:val="24"/>
          <w:szCs w:val="24"/>
        </w:rPr>
        <w:t>Объективная Оценка Эффективности</w:t>
      </w:r>
      <w:proofErr w:type="gramStart"/>
      <w:r w:rsidRPr="00044EFC">
        <w:rPr>
          <w:rFonts w:ascii="Times New Roman" w:hAnsi="Times New Roman" w:cs="Times New Roman"/>
          <w:sz w:val="24"/>
          <w:szCs w:val="24"/>
        </w:rPr>
        <w:t>: Самостоятельно</w:t>
      </w:r>
      <w:proofErr w:type="gramEnd"/>
      <w:r w:rsidRPr="00044EFC">
        <w:rPr>
          <w:rFonts w:ascii="Times New Roman" w:hAnsi="Times New Roman" w:cs="Times New Roman"/>
          <w:sz w:val="24"/>
          <w:szCs w:val="24"/>
        </w:rPr>
        <w:t xml:space="preserve"> и объективно </w:t>
      </w:r>
    </w:p>
    <w:p w14:paraId="7F2D786D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оценивать эффективность тех стратегий запоминания, решения проблем и </w:t>
      </w:r>
    </w:p>
    <w:p w14:paraId="0E71F36C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тайм-менеджмента, которые он использует. Например, осознание того, что </w:t>
      </w:r>
    </w:p>
    <w:p w14:paraId="44943998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механическое заучивание неэффективно для понимания физических </w:t>
      </w:r>
    </w:p>
    <w:p w14:paraId="05726160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законов. </w:t>
      </w:r>
    </w:p>
    <w:p w14:paraId="5904F082" w14:textId="33B583B4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3. </w:t>
      </w:r>
      <w:r w:rsidRPr="00044EFC">
        <w:rPr>
          <w:rFonts w:ascii="Times New Roman" w:hAnsi="Times New Roman" w:cs="Times New Roman"/>
          <w:b/>
          <w:bCs/>
          <w:sz w:val="24"/>
          <w:szCs w:val="24"/>
        </w:rPr>
        <w:t>Адаптивная Коррекция</w:t>
      </w:r>
      <w:proofErr w:type="gramStart"/>
      <w:r w:rsidRPr="00044EFC">
        <w:rPr>
          <w:rFonts w:ascii="Times New Roman" w:hAnsi="Times New Roman" w:cs="Times New Roman"/>
          <w:sz w:val="24"/>
          <w:szCs w:val="24"/>
        </w:rPr>
        <w:t>: Своевременно</w:t>
      </w:r>
      <w:proofErr w:type="gramEnd"/>
      <w:r w:rsidRPr="00044EFC">
        <w:rPr>
          <w:rFonts w:ascii="Times New Roman" w:hAnsi="Times New Roman" w:cs="Times New Roman"/>
          <w:sz w:val="24"/>
          <w:szCs w:val="24"/>
        </w:rPr>
        <w:t xml:space="preserve"> и осознанно корректировать свои учебные стратегии при обнаружении их неэффективности, демонстрируя когнитивную гибкость. </w:t>
      </w:r>
    </w:p>
    <w:p w14:paraId="6E921754" w14:textId="223CBB32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Эти навыки, включающие саморефлексию и саморегуляцию, являются ключевым условием успешного, непрерывного самостоятельного обучения (self-directed learning). В условиях быстро меняющихся технологий они гарантируют постоянный профессиональный и личностный рост на протяжении всей жизни, делая выпускника не просто специалистом, а саморазвивающимся экспертом. </w:t>
      </w:r>
    </w:p>
    <w:p w14:paraId="7595DDC9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 xml:space="preserve">Системное и Концептуальное Мышление: Интеграция и Холистическое </w:t>
      </w:r>
    </w:p>
    <w:p w14:paraId="116A53FF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</w:t>
      </w:r>
    </w:p>
    <w:p w14:paraId="5E061F03" w14:textId="181D012C" w:rsidR="004223C6" w:rsidRPr="003E66D7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Системное и Концептуальное Мышление является конечным требованием для глубокого знания. Оно выходит за рамки простого фрагментарного запоминания отдельных фактов и требует способности к междисциплинарной интеграции разрозненной информации в целостные, иерархически организованные концептуальные модели и ментальные карты. Развитие системного мышления позволяет молодежи: </w:t>
      </w:r>
      <w:r w:rsidR="003E66D7">
        <w:rPr>
          <w:rFonts w:ascii="Times New Roman" w:hAnsi="Times New Roman" w:cs="Times New Roman"/>
          <w:sz w:val="24"/>
          <w:szCs w:val="24"/>
          <w:lang w:val="en-US"/>
        </w:rPr>
        <w:t>[2]</w:t>
      </w:r>
    </w:p>
    <w:p w14:paraId="65CCB7C8" w14:textId="3343BCF7" w:rsidR="004223C6" w:rsidRPr="00044EFC" w:rsidRDefault="004223C6" w:rsidP="00F5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1. </w:t>
      </w:r>
      <w:r w:rsidRPr="00044EFC">
        <w:rPr>
          <w:rFonts w:ascii="Times New Roman" w:hAnsi="Times New Roman" w:cs="Times New Roman"/>
          <w:b/>
          <w:bCs/>
          <w:sz w:val="24"/>
          <w:szCs w:val="24"/>
        </w:rPr>
        <w:t>Видеть Взаимосвязи</w:t>
      </w:r>
      <w:proofErr w:type="gramStart"/>
      <w:r w:rsidRPr="00044EFC">
        <w:rPr>
          <w:rFonts w:ascii="Times New Roman" w:hAnsi="Times New Roman" w:cs="Times New Roman"/>
          <w:sz w:val="24"/>
          <w:szCs w:val="24"/>
        </w:rPr>
        <w:t>: Ясно</w:t>
      </w:r>
      <w:proofErr w:type="gramEnd"/>
      <w:r w:rsidRPr="00044EFC">
        <w:rPr>
          <w:rFonts w:ascii="Times New Roman" w:hAnsi="Times New Roman" w:cs="Times New Roman"/>
          <w:sz w:val="24"/>
          <w:szCs w:val="24"/>
        </w:rPr>
        <w:t xml:space="preserve"> видеть сложные, неочевидные взаимосвязи и зависимости между, казалось бы, далекими научными дисциплинами </w:t>
      </w:r>
    </w:p>
    <w:p w14:paraId="1A109AC8" w14:textId="4BDEA298" w:rsidR="004223C6" w:rsidRPr="00044EFC" w:rsidRDefault="004223C6" w:rsidP="00F5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(например, между математикой, экологией и экономикой). </w:t>
      </w:r>
    </w:p>
    <w:p w14:paraId="0A0E9EBC" w14:textId="77777777" w:rsidR="004223C6" w:rsidRPr="00044EFC" w:rsidRDefault="004223C6" w:rsidP="00F5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2. </w:t>
      </w:r>
      <w:r w:rsidRPr="00044EFC">
        <w:rPr>
          <w:rFonts w:ascii="Times New Roman" w:hAnsi="Times New Roman" w:cs="Times New Roman"/>
          <w:b/>
          <w:bCs/>
          <w:sz w:val="24"/>
          <w:szCs w:val="24"/>
        </w:rPr>
        <w:t>Применять Холистический Подход</w:t>
      </w:r>
      <w:proofErr w:type="gramStart"/>
      <w:r w:rsidRPr="00044EFC">
        <w:rPr>
          <w:rFonts w:ascii="Times New Roman" w:hAnsi="Times New Roman" w:cs="Times New Roman"/>
          <w:sz w:val="24"/>
          <w:szCs w:val="24"/>
        </w:rPr>
        <w:t>: Использовать</w:t>
      </w:r>
      <w:proofErr w:type="gramEnd"/>
      <w:r w:rsidRPr="00044EFC">
        <w:rPr>
          <w:rFonts w:ascii="Times New Roman" w:hAnsi="Times New Roman" w:cs="Times New Roman"/>
          <w:sz w:val="24"/>
          <w:szCs w:val="24"/>
        </w:rPr>
        <w:t xml:space="preserve"> холистическое </w:t>
      </w:r>
    </w:p>
    <w:p w14:paraId="1D9F1EB2" w14:textId="6EED7A9C" w:rsidR="004223C6" w:rsidRPr="00044EFC" w:rsidRDefault="004223C6" w:rsidP="00F5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(целостное) восприятие для понимания процессов в их полном контексте, а не в изолированном виде. </w:t>
      </w:r>
    </w:p>
    <w:p w14:paraId="7C6963F5" w14:textId="77777777" w:rsidR="004223C6" w:rsidRPr="00044EFC" w:rsidRDefault="004223C6" w:rsidP="00F5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3. </w:t>
      </w:r>
      <w:r w:rsidRPr="00044EFC">
        <w:rPr>
          <w:rFonts w:ascii="Times New Roman" w:hAnsi="Times New Roman" w:cs="Times New Roman"/>
          <w:b/>
          <w:bCs/>
          <w:sz w:val="24"/>
          <w:szCs w:val="24"/>
        </w:rPr>
        <w:t>Решать Комплексные Задачи</w:t>
      </w:r>
      <w:proofErr w:type="gramStart"/>
      <w:r w:rsidRPr="00044EFC">
        <w:rPr>
          <w:rFonts w:ascii="Times New Roman" w:hAnsi="Times New Roman" w:cs="Times New Roman"/>
          <w:sz w:val="24"/>
          <w:szCs w:val="24"/>
        </w:rPr>
        <w:t>: Успешно</w:t>
      </w:r>
      <w:proofErr w:type="gramEnd"/>
      <w:r w:rsidRPr="00044EFC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</w:t>
      </w:r>
    </w:p>
    <w:p w14:paraId="23586B15" w14:textId="4BBF54A4" w:rsidR="004223C6" w:rsidRPr="00044EFC" w:rsidRDefault="004223C6" w:rsidP="00F5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>для решения комплексных, многофакторных и междисциплинарных задач (например, разработка устойчивой городской инфраструктуры), которые ставят перед специалистами современный мир и инновационная</w:t>
      </w:r>
      <w:r w:rsidR="00A521DB" w:rsidRPr="00044EF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044EFC">
        <w:rPr>
          <w:rFonts w:ascii="Times New Roman" w:hAnsi="Times New Roman" w:cs="Times New Roman"/>
          <w:sz w:val="24"/>
          <w:szCs w:val="24"/>
        </w:rPr>
        <w:t xml:space="preserve">экономика. </w:t>
      </w:r>
    </w:p>
    <w:p w14:paraId="595B2F70" w14:textId="3297748B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Эта способность к концептуальной интеграции обеспечивает не только глубину, но и функциональность знаний, позволяя выпускникам быть эффективными стратегами и визионерами.  </w:t>
      </w:r>
    </w:p>
    <w:p w14:paraId="1A37B920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Педагогические Стратегии Развития Способностей </w:t>
      </w:r>
    </w:p>
    <w:p w14:paraId="4C6134A0" w14:textId="39C5AAAD" w:rsidR="004223C6" w:rsidRPr="00A8035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Для целенаправленного развития всех необходимых когнитивных способностей в образовательном процессе Туркменистана используются передовые, инновационные педагогические стратегии, которые смещают акцент с трансляции знаний на активное участие студентов, решение проблем и творческий поиск. </w:t>
      </w:r>
      <w:r w:rsidR="00A8035C">
        <w:rPr>
          <w:rFonts w:ascii="Times New Roman" w:hAnsi="Times New Roman" w:cs="Times New Roman"/>
          <w:sz w:val="24"/>
          <w:szCs w:val="24"/>
          <w:lang w:val="en-US"/>
        </w:rPr>
        <w:t>[1]</w:t>
      </w:r>
    </w:p>
    <w:p w14:paraId="3E4F0E35" w14:textId="52C746CE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Проблемно-Ориентированное Обучение (Problem-Based Learning, PBL): </w:t>
      </w:r>
      <w:r w:rsidRPr="00044EFC">
        <w:rPr>
          <w:rFonts w:ascii="Times New Roman" w:hAnsi="Times New Roman" w:cs="Times New Roman"/>
          <w:sz w:val="24"/>
          <w:szCs w:val="24"/>
        </w:rPr>
        <w:t xml:space="preserve">Методика PBL является одним из наиболее эффективных инструментов, поскольку она ставит студентов перед реальными или максимально приближенными к реальности профессиональными проблемами и вызовами, для решения которых им необходимо самостоятельно искать, глубоко анализировать, критически оценивать и синтезировать знания из множества различных источников и дисциплин. Этот подход принуждает студентов к поиску глубинных причинно-следственных связей, стимулирует формирование гипотез и развивает навык практического, немедленного применения освоенной теории, что значительно укрепляет запоминание и понимание. </w:t>
      </w:r>
    </w:p>
    <w:p w14:paraId="35D2C564" w14:textId="4B99811A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>Развитие Навыков Анализа и Синтеза через Кейсы</w:t>
      </w:r>
      <w:r w:rsidRPr="00044EFC">
        <w:rPr>
          <w:rFonts w:ascii="Times New Roman" w:hAnsi="Times New Roman" w:cs="Times New Roman"/>
          <w:sz w:val="24"/>
          <w:szCs w:val="24"/>
        </w:rPr>
        <w:t>: Использование комплексных, многоуровневых кейсов и ситуационных задач требует от студентов выполнения двух ключевых мыслительных операций. Во-первых, деконструкции (анализа) представленной информации, ее сортировки и выявления релевантных факторов. Во-вторых, конструкции (синтеза) новых, оптимальных решений или стратегий, опирающихся на теоретическую базу. Постоянная работа с кейсами способствует развитию гибкости и лабильности мышления, а также творческого, нестандартного подхода к обучению и решению нетиповых задач.</w:t>
      </w:r>
      <w:r w:rsidR="0050326C" w:rsidRPr="0050326C">
        <w:rPr>
          <w:rFonts w:ascii="Times New Roman" w:hAnsi="Times New Roman" w:cs="Times New Roman"/>
          <w:sz w:val="24"/>
          <w:szCs w:val="24"/>
        </w:rPr>
        <w:t>[</w:t>
      </w:r>
      <w:r w:rsidR="00A8035C">
        <w:rPr>
          <w:rFonts w:ascii="Times New Roman" w:hAnsi="Times New Roman" w:cs="Times New Roman"/>
          <w:sz w:val="24"/>
          <w:szCs w:val="24"/>
        </w:rPr>
        <w:t>3</w:t>
      </w:r>
      <w:r w:rsidR="0050326C" w:rsidRPr="0050326C">
        <w:rPr>
          <w:rFonts w:ascii="Times New Roman" w:hAnsi="Times New Roman" w:cs="Times New Roman"/>
          <w:sz w:val="24"/>
          <w:szCs w:val="24"/>
        </w:rPr>
        <w:t>]</w:t>
      </w:r>
      <w:r w:rsidRPr="00044E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0194D" w14:textId="61DF436A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>Технологии Персонализации и Адаптивного Обучения:</w:t>
      </w:r>
      <w:r w:rsidRPr="00044EFC">
        <w:rPr>
          <w:rFonts w:ascii="Times New Roman" w:hAnsi="Times New Roman" w:cs="Times New Roman"/>
          <w:sz w:val="24"/>
          <w:szCs w:val="24"/>
        </w:rPr>
        <w:t xml:space="preserve"> Внедрение современных цифровых образовательных платформ и адаптивных систем обучения (Adaptive Learning Systems) позволяет совершить прорыв в персонализации образовательных траекторий. Эти интеллектуальные системы способны объективно оценивать индивидуальный темп усвоения материала, выявлять конкретные когнитивные пробелы и степень развития специфических навыков каждого студента, после чего автоматически предлагают индивидуально подобранные задания для адресного устранения этих пробелов или, наоборот, углубленного, расширенного изучения приоритетных и наиболее интересных областей. Такой подход обеспечивает максимальную эффективность образовательного процесса. </w:t>
      </w:r>
    </w:p>
    <w:p w14:paraId="65C6F2EB" w14:textId="26CFCD80" w:rsidR="00F53E10" w:rsidRPr="00044EFC" w:rsidRDefault="004223C6" w:rsidP="00D9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Pr="00044EFC">
        <w:rPr>
          <w:rFonts w:ascii="Times New Roman" w:hAnsi="Times New Roman" w:cs="Times New Roman"/>
          <w:sz w:val="24"/>
          <w:szCs w:val="24"/>
        </w:rPr>
        <w:t xml:space="preserve"> </w:t>
      </w:r>
      <w:r w:rsidR="003224AE" w:rsidRPr="00044EFC">
        <w:rPr>
          <w:rFonts w:ascii="Times New Roman" w:hAnsi="Times New Roman" w:cs="Times New Roman"/>
          <w:sz w:val="24"/>
          <w:szCs w:val="24"/>
          <w:lang w:val="tk-TM"/>
        </w:rPr>
        <w:t xml:space="preserve">                                                                                                     </w:t>
      </w:r>
      <w:r w:rsidR="00F53E10" w:rsidRPr="00044EFC">
        <w:rPr>
          <w:rFonts w:ascii="Times New Roman" w:hAnsi="Times New Roman" w:cs="Times New Roman"/>
          <w:sz w:val="24"/>
          <w:szCs w:val="24"/>
          <w:lang w:val="tk-TM"/>
        </w:rPr>
        <w:t xml:space="preserve">     </w:t>
      </w:r>
    </w:p>
    <w:p w14:paraId="05DFDA9D" w14:textId="3E94E020" w:rsidR="003224AE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Развитие когнитивных способностей высшего порядка молодежи, направленное на получение глубоких, системных и интегрированных знаний, является безусловным стратегическим приоритетом Туркменистана. Через внедрение критического мышления, метакогниции и проблемно-ориентированного обучения, а также благодаря мощной государственной поддержке, формируется поколение, способное не просто потреблять информацию, но и генерировать прорывные, инновационные идеи и эффективно решать сложнейшие комплексные задачи на мировом уровне. Создание высокотехнологичной образовательной среды, индивидуализация учебных траекторий и активное вовлечение в НИР закладывают прочный и незыблемый фундамент для устойчивого социально-экономического развития и долгосрочного укрепления международного авторитета страны. </w:t>
      </w:r>
    </w:p>
    <w:p w14:paraId="2D02730E" w14:textId="77D26278" w:rsidR="004223C6" w:rsidRPr="00044EFC" w:rsidRDefault="004223C6" w:rsidP="00D90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EF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8BF9D65" w14:textId="7EF752C5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FC">
        <w:rPr>
          <w:rFonts w:ascii="Times New Roman" w:hAnsi="Times New Roman" w:cs="Times New Roman"/>
          <w:sz w:val="24"/>
          <w:szCs w:val="24"/>
        </w:rPr>
        <w:t xml:space="preserve">1. </w:t>
      </w:r>
      <w:r w:rsidR="00330541">
        <w:rPr>
          <w:rFonts w:ascii="Times New Roman" w:hAnsi="Times New Roman" w:cs="Times New Roman"/>
          <w:sz w:val="24"/>
          <w:szCs w:val="24"/>
        </w:rPr>
        <w:t>Е.Н.Горкальцева.</w:t>
      </w:r>
      <w:r w:rsidRPr="00044EFC">
        <w:rPr>
          <w:rFonts w:ascii="Times New Roman" w:hAnsi="Times New Roman" w:cs="Times New Roman"/>
          <w:sz w:val="24"/>
          <w:szCs w:val="24"/>
        </w:rPr>
        <w:t xml:space="preserve"> Когнитивные стратегии в современном образовании. —</w:t>
      </w:r>
      <w:r w:rsidR="009A382B">
        <w:rPr>
          <w:rFonts w:ascii="Times New Roman" w:hAnsi="Times New Roman" w:cs="Times New Roman"/>
          <w:sz w:val="24"/>
          <w:szCs w:val="24"/>
        </w:rPr>
        <w:t>Известия Самарского научного центра Ро</w:t>
      </w:r>
      <w:r w:rsidR="00A8035C">
        <w:rPr>
          <w:rFonts w:ascii="Times New Roman" w:hAnsi="Times New Roman" w:cs="Times New Roman"/>
          <w:sz w:val="24"/>
          <w:szCs w:val="24"/>
        </w:rPr>
        <w:t xml:space="preserve">ссийской академии </w:t>
      </w:r>
      <w:proofErr w:type="gramStart"/>
      <w:r w:rsidR="00A8035C">
        <w:rPr>
          <w:rFonts w:ascii="Times New Roman" w:hAnsi="Times New Roman" w:cs="Times New Roman"/>
          <w:sz w:val="24"/>
          <w:szCs w:val="24"/>
        </w:rPr>
        <w:t>наук.-</w:t>
      </w:r>
      <w:proofErr w:type="gramEnd"/>
      <w:r w:rsidR="00A8035C">
        <w:rPr>
          <w:rFonts w:ascii="Times New Roman" w:hAnsi="Times New Roman" w:cs="Times New Roman"/>
          <w:sz w:val="24"/>
          <w:szCs w:val="24"/>
        </w:rPr>
        <w:t>2012,С-16-36</w:t>
      </w:r>
      <w:r w:rsidRPr="00044E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87F27" w14:textId="77777777" w:rsidR="003E66D7" w:rsidRPr="003E66D7" w:rsidRDefault="003E66D7" w:rsidP="003E6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3E66D7">
        <w:rPr>
          <w:rFonts w:ascii="Times New Roman" w:hAnsi="Times New Roman" w:cs="Times New Roman"/>
          <w:sz w:val="24"/>
          <w:szCs w:val="24"/>
          <w:lang w:val="tk-TM"/>
        </w:rPr>
        <w:t>2. Макклелланд, Д. Мотивация и личностное развитие / Д. Макклелланд. – М. : Про-</w:t>
      </w:r>
    </w:p>
    <w:p w14:paraId="12E5F6D7" w14:textId="77777777" w:rsidR="003E66D7" w:rsidRDefault="003E66D7" w:rsidP="003E6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3E66D7">
        <w:rPr>
          <w:rFonts w:ascii="Times New Roman" w:hAnsi="Times New Roman" w:cs="Times New Roman"/>
          <w:sz w:val="24"/>
          <w:szCs w:val="24"/>
          <w:lang w:val="tk-TM"/>
        </w:rPr>
        <w:t xml:space="preserve">гресс, 2015. – 668 с.  </w:t>
      </w:r>
    </w:p>
    <w:p w14:paraId="111DD0F1" w14:textId="54C7DFEA" w:rsidR="004223C6" w:rsidRPr="00044EFC" w:rsidRDefault="00F553FE" w:rsidP="003E6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>3</w:t>
      </w:r>
      <w:r w:rsidR="004223C6" w:rsidRPr="00044EFC">
        <w:rPr>
          <w:rFonts w:ascii="Times New Roman" w:hAnsi="Times New Roman" w:cs="Times New Roman"/>
          <w:sz w:val="24"/>
          <w:szCs w:val="24"/>
        </w:rPr>
        <w:t xml:space="preserve">. </w:t>
      </w:r>
      <w:r w:rsidR="00E35154">
        <w:rPr>
          <w:rFonts w:ascii="Times New Roman" w:hAnsi="Times New Roman" w:cs="Times New Roman"/>
          <w:sz w:val="24"/>
          <w:szCs w:val="24"/>
        </w:rPr>
        <w:t>Федотова.О.Д. Исслед</w:t>
      </w:r>
      <w:r w:rsidR="0050326C">
        <w:rPr>
          <w:rFonts w:ascii="Times New Roman" w:hAnsi="Times New Roman" w:cs="Times New Roman"/>
          <w:sz w:val="24"/>
          <w:szCs w:val="24"/>
        </w:rPr>
        <w:t>овательские и учебные кейсы этнопедагогической направленности в системе профессиональной подготовки студентов. Москва-2022.101с</w:t>
      </w:r>
    </w:p>
    <w:p w14:paraId="1F58FFEA" w14:textId="71E4884B" w:rsidR="004223C6" w:rsidRPr="00044EFC" w:rsidRDefault="00330541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23C6" w:rsidRPr="00044EFC">
        <w:rPr>
          <w:rFonts w:ascii="Times New Roman" w:hAnsi="Times New Roman" w:cs="Times New Roman"/>
          <w:sz w:val="24"/>
          <w:szCs w:val="24"/>
        </w:rPr>
        <w:t xml:space="preserve">. Шишкина Л. Развитие аналитических навыков через кейс-метод. — </w:t>
      </w:r>
    </w:p>
    <w:p w14:paraId="345E69CF" w14:textId="77777777" w:rsidR="004223C6" w:rsidRPr="00044EFC" w:rsidRDefault="004223C6" w:rsidP="00322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EFC">
        <w:rPr>
          <w:rFonts w:ascii="Times New Roman" w:hAnsi="Times New Roman" w:cs="Times New Roman"/>
          <w:sz w:val="24"/>
          <w:szCs w:val="24"/>
        </w:rPr>
        <w:t>Психология</w:t>
      </w:r>
      <w:r w:rsidRPr="00044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4EFC">
        <w:rPr>
          <w:rFonts w:ascii="Times New Roman" w:hAnsi="Times New Roman" w:cs="Times New Roman"/>
          <w:sz w:val="24"/>
          <w:szCs w:val="24"/>
        </w:rPr>
        <w:t>и</w:t>
      </w:r>
      <w:r w:rsidRPr="00044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4EFC">
        <w:rPr>
          <w:rFonts w:ascii="Times New Roman" w:hAnsi="Times New Roman" w:cs="Times New Roman"/>
          <w:sz w:val="24"/>
          <w:szCs w:val="24"/>
        </w:rPr>
        <w:t>педагогика</w:t>
      </w:r>
      <w:r w:rsidRPr="00044EFC">
        <w:rPr>
          <w:rFonts w:ascii="Times New Roman" w:hAnsi="Times New Roman" w:cs="Times New Roman"/>
          <w:sz w:val="24"/>
          <w:szCs w:val="24"/>
          <w:lang w:val="en-US"/>
        </w:rPr>
        <w:t xml:space="preserve">, 2022. </w:t>
      </w:r>
    </w:p>
    <w:p w14:paraId="6B58B876" w14:textId="0202BDC6" w:rsidR="00C45263" w:rsidRPr="00D90014" w:rsidRDefault="004223C6" w:rsidP="00D90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4E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C45263" w:rsidRPr="00D90014" w:rsidSect="00411808">
      <w:pgSz w:w="11906" w:h="16838"/>
      <w:pgMar w:top="1134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D"/>
    <w:rsid w:val="00044EFC"/>
    <w:rsid w:val="000B1BA2"/>
    <w:rsid w:val="002D22FC"/>
    <w:rsid w:val="003224AE"/>
    <w:rsid w:val="00330541"/>
    <w:rsid w:val="0036785B"/>
    <w:rsid w:val="003C6842"/>
    <w:rsid w:val="003E66D7"/>
    <w:rsid w:val="00411808"/>
    <w:rsid w:val="004223C6"/>
    <w:rsid w:val="004F1B54"/>
    <w:rsid w:val="005028B6"/>
    <w:rsid w:val="0050326C"/>
    <w:rsid w:val="005A6008"/>
    <w:rsid w:val="006B632A"/>
    <w:rsid w:val="007B020A"/>
    <w:rsid w:val="0084352D"/>
    <w:rsid w:val="009A382B"/>
    <w:rsid w:val="00A521DB"/>
    <w:rsid w:val="00A5524B"/>
    <w:rsid w:val="00A8035C"/>
    <w:rsid w:val="00A8134D"/>
    <w:rsid w:val="00C45263"/>
    <w:rsid w:val="00D90014"/>
    <w:rsid w:val="00DA6624"/>
    <w:rsid w:val="00E35154"/>
    <w:rsid w:val="00F4563D"/>
    <w:rsid w:val="00F53E10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9B7A"/>
  <w15:chartTrackingRefBased/>
  <w15:docId w15:val="{61D07ABB-52A7-4506-8C41-9DC296BF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17</cp:revision>
  <dcterms:created xsi:type="dcterms:W3CDTF">2026-01-29T08:40:00Z</dcterms:created>
  <dcterms:modified xsi:type="dcterms:W3CDTF">2026-01-31T07:29:00Z</dcterms:modified>
</cp:coreProperties>
</file>