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C602" w14:textId="3E1E9BC0" w:rsidR="00770ED9" w:rsidRPr="00E70532" w:rsidRDefault="00770ED9" w:rsidP="00770E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0532">
        <w:rPr>
          <w:rFonts w:ascii="Times New Roman" w:hAnsi="Times New Roman" w:cs="Times New Roman"/>
          <w:sz w:val="24"/>
          <w:szCs w:val="24"/>
        </w:rPr>
        <w:t>Секц</w:t>
      </w:r>
      <w:r w:rsidR="00E70532" w:rsidRPr="00E70532">
        <w:rPr>
          <w:rFonts w:ascii="Times New Roman" w:hAnsi="Times New Roman" w:cs="Times New Roman"/>
          <w:sz w:val="24"/>
          <w:szCs w:val="24"/>
        </w:rPr>
        <w:t>ы</w:t>
      </w:r>
      <w:r w:rsidRPr="00E70532">
        <w:rPr>
          <w:rFonts w:ascii="Times New Roman" w:hAnsi="Times New Roman" w:cs="Times New Roman"/>
          <w:sz w:val="24"/>
          <w:szCs w:val="24"/>
        </w:rPr>
        <w:t xml:space="preserve">я </w:t>
      </w:r>
      <w:r w:rsidR="00FB7C89" w:rsidRPr="00E70532">
        <w:rPr>
          <w:rFonts w:ascii="Times New Roman" w:hAnsi="Times New Roman" w:cs="Times New Roman"/>
          <w:b/>
          <w:sz w:val="24"/>
          <w:szCs w:val="24"/>
          <w:u w:val="single"/>
        </w:rPr>
        <w:t>№ 3</w:t>
      </w:r>
    </w:p>
    <w:p w14:paraId="5B647945" w14:textId="405B0745" w:rsidR="00770ED9" w:rsidRPr="00E70532" w:rsidRDefault="00E70532" w:rsidP="00770ED9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532">
        <w:rPr>
          <w:rFonts w:ascii="Times New Roman" w:hAnsi="Times New Roman" w:cs="Times New Roman"/>
          <w:sz w:val="24"/>
          <w:szCs w:val="24"/>
        </w:rPr>
        <w:t>Факультэт фізікі і інфармацыйных тэхналогій</w:t>
      </w:r>
    </w:p>
    <w:p w14:paraId="5A900BBC" w14:textId="77777777" w:rsidR="00E70532" w:rsidRPr="00E70532" w:rsidRDefault="00E70532" w:rsidP="00770ED9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88D3544" w14:textId="79DC4DF3" w:rsidR="00B82037" w:rsidRPr="00E70532" w:rsidRDefault="00B82037" w:rsidP="001C2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705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УДК </w:t>
      </w:r>
      <w:r w:rsidR="00FB7C89" w:rsidRPr="00E705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52+387/37</w:t>
      </w:r>
    </w:p>
    <w:p w14:paraId="1C414C72" w14:textId="1203F158" w:rsidR="00B82037" w:rsidRPr="00E70532" w:rsidRDefault="00C613EF" w:rsidP="001C2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0D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Г.Ю. </w:t>
      </w:r>
      <w:proofErr w:type="spellStart"/>
      <w:r w:rsidRPr="006A0D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Цюмянкоў</w:t>
      </w:r>
      <w:proofErr w:type="spellEnd"/>
      <w:r w:rsidRPr="00C613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6A0D39">
        <w:rPr>
          <w:rFonts w:ascii="Times New Roman" w:hAnsi="Times New Roman" w:cs="Times New Roman"/>
          <w:sz w:val="24"/>
          <w:szCs w:val="24"/>
        </w:rPr>
        <w:t xml:space="preserve"> </w:t>
      </w:r>
      <w:r w:rsidR="00E70532" w:rsidRPr="006A0D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</w:t>
      </w:r>
      <w:r w:rsidR="00E70532" w:rsidRPr="00E705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У.</w:t>
      </w:r>
      <w:r w:rsidR="00E70532" w:rsidRPr="006A0D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70532" w:rsidRPr="006A0D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Новікава</w:t>
      </w:r>
      <w:proofErr w:type="spellEnd"/>
      <w:r w:rsidR="00E70532" w:rsidRPr="006A0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E639F" w14:textId="29084920" w:rsidR="00B82037" w:rsidRPr="00E70532" w:rsidRDefault="00E70532" w:rsidP="001C2C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70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Гомель</w:t>
      </w:r>
      <w:r w:rsidR="00B82037" w:rsidRPr="00C61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E70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</w:t>
      </w:r>
      <w:r w:rsidR="009632E3" w:rsidRPr="00C61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FC0F13" w:rsidRPr="00C61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E70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Скарына</w:t>
      </w:r>
      <w:proofErr w:type="spellEnd"/>
      <w:r w:rsidR="009632E3" w:rsidRPr="00C613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70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ГДУ</w:t>
      </w:r>
    </w:p>
    <w:p w14:paraId="78E072B2" w14:textId="77777777" w:rsidR="00B82037" w:rsidRPr="00C613EF" w:rsidRDefault="00B82037" w:rsidP="001C2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14:paraId="559D0FBF" w14:textId="2AC23681" w:rsidR="00B82037" w:rsidRPr="00C613EF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D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СТРАНОМ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862D0C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62D0C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АСТРАФ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862D0C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Ў</w:t>
      </w:r>
      <w:r w:rsidR="00862D0C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СУЧАСНАЙ</w:t>
      </w:r>
      <w:r w:rsidR="00862D0C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ВЫШЭЙШАЙ</w:t>
      </w:r>
      <w:r w:rsidR="00862D0C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ШКОЛЕ</w:t>
      </w:r>
      <w:r w:rsidR="00862D0C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УДАСКАНАЛЕННЕ</w:t>
      </w:r>
      <w:r w:rsidR="00862D0C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ТЭХНАЛОГ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62D0C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2D0C" w:rsidRPr="00862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ВЫКЛАДАННЯ</w:t>
      </w:r>
      <w:r w:rsidR="00FB7C89" w:rsidRPr="00C61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572009C" w14:textId="77777777" w:rsidR="00B82037" w:rsidRPr="00C613EF" w:rsidRDefault="00B82037" w:rsidP="001C2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8415B50" w14:textId="22D7BEA5" w:rsidR="002B1D10" w:rsidRPr="00C613EF" w:rsidRDefault="007930C1" w:rsidP="00B8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Сучасныя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тэхналогіі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выкладання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астраноміі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і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астрафізікі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, </w:t>
      </w:r>
      <w:r w:rsidRPr="00502C1E">
        <w:rPr>
          <w:rFonts w:ascii="Times New Roman" w:hAnsi="Times New Roman" w:cs="Times New Roman"/>
          <w:sz w:val="24"/>
          <w:szCs w:val="24"/>
        </w:rPr>
        <w:t>як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яркіх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F5061B">
        <w:rPr>
          <w:rFonts w:ascii="Times New Roman" w:hAnsi="Times New Roman" w:cs="Times New Roman"/>
          <w:sz w:val="24"/>
          <w:szCs w:val="24"/>
          <w:lang w:val="be-BY"/>
        </w:rPr>
        <w:t>прадстаўніц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прыродазнаўчых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дысцыплін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павінны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максімальна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выкарыстоўваць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дасягненні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камп</w:t>
      </w:r>
      <w:r w:rsidRPr="00C613EF">
        <w:rPr>
          <w:rFonts w:ascii="Times New Roman" w:hAnsi="Times New Roman" w:cs="Times New Roman"/>
          <w:sz w:val="24"/>
          <w:szCs w:val="24"/>
        </w:rPr>
        <w:t>'</w:t>
      </w:r>
      <w:r w:rsidRPr="00502C1E">
        <w:rPr>
          <w:rFonts w:ascii="Times New Roman" w:hAnsi="Times New Roman" w:cs="Times New Roman"/>
          <w:sz w:val="24"/>
          <w:szCs w:val="24"/>
        </w:rPr>
        <w:t>ютарнай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тэхнікі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улічваць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найноўшыя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адкрыцці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і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распрацоўкі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і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адпавядаць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сучасным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тэндэнцыям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у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педагогіцы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>.</w:t>
      </w:r>
    </w:p>
    <w:p w14:paraId="1254D00E" w14:textId="7243FA96" w:rsidR="007930C1" w:rsidRPr="00C613EF" w:rsidRDefault="007930C1" w:rsidP="00B8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Фарміраванне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новых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ведаў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уменняў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і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спосабаў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засваення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з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улікам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сучасных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інфармацыйных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падыходаў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патрабуе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перагляду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і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аптымізацыі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традыцыйных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метадычных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сродкаў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якія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забяспечваюць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якаснае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засваенне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кантроль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і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ацэнку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ведаў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Пры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гэтым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класічныя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метадычныя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сродкі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і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прыёмы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не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губляюць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свайго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значэння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на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сучасным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этапе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развіцця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вышэйшай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школы</w:t>
      </w:r>
      <w:r w:rsidRPr="00C6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павінны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арганічна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ўпісвацца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ў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контур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сучасных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адукацыйных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тэхналогій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. </w:t>
      </w:r>
      <w:r w:rsidRPr="00502C1E">
        <w:rPr>
          <w:rFonts w:ascii="Times New Roman" w:hAnsi="Times New Roman" w:cs="Times New Roman"/>
          <w:sz w:val="24"/>
          <w:szCs w:val="24"/>
        </w:rPr>
        <w:t>На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ўсіх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этапах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працэсу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навучання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– </w:t>
      </w:r>
      <w:r w:rsidRPr="00502C1E">
        <w:rPr>
          <w:rFonts w:ascii="Times New Roman" w:hAnsi="Times New Roman" w:cs="Times New Roman"/>
          <w:sz w:val="24"/>
          <w:szCs w:val="24"/>
        </w:rPr>
        <w:t>ад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атрымання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ведаў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да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ацэнкі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і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прымянення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традыцыйная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методыка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выкарыстоўвае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новыя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інфармацыйныя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сродкі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альбо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дапаўняецца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Толькі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пры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аб</w:t>
      </w:r>
      <w:r w:rsidRPr="00C613EF">
        <w:rPr>
          <w:rFonts w:ascii="Times New Roman" w:hAnsi="Times New Roman" w:cs="Times New Roman"/>
          <w:sz w:val="24"/>
          <w:szCs w:val="24"/>
        </w:rPr>
        <w:t>'</w:t>
      </w:r>
      <w:r w:rsidRPr="00502C1E">
        <w:rPr>
          <w:rFonts w:ascii="Times New Roman" w:hAnsi="Times New Roman" w:cs="Times New Roman"/>
          <w:sz w:val="24"/>
          <w:szCs w:val="24"/>
        </w:rPr>
        <w:t>яднанні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агульнапрынятых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і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новых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тэхналагічных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прыёмаў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фарміравання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методык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навучання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магчымы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якасны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пераход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да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больш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высокага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ўзроўню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засваення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ведаў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Такога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эфекту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дазваляе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дасягнуць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выкарыстанне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сучасных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электронных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вучэбна</w:t>
      </w:r>
      <w:r w:rsidRPr="00C613EF">
        <w:rPr>
          <w:rFonts w:ascii="Times New Roman" w:hAnsi="Times New Roman" w:cs="Times New Roman"/>
          <w:sz w:val="24"/>
          <w:szCs w:val="24"/>
        </w:rPr>
        <w:t>-</w:t>
      </w:r>
      <w:r w:rsidRPr="00502C1E">
        <w:rPr>
          <w:rFonts w:ascii="Times New Roman" w:hAnsi="Times New Roman" w:cs="Times New Roman"/>
          <w:sz w:val="24"/>
          <w:szCs w:val="24"/>
        </w:rPr>
        <w:t>метадычных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комплексаў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(</w:t>
      </w:r>
      <w:r w:rsidRPr="00502C1E">
        <w:rPr>
          <w:rFonts w:ascii="Times New Roman" w:hAnsi="Times New Roman" w:cs="Times New Roman"/>
          <w:sz w:val="24"/>
          <w:szCs w:val="24"/>
        </w:rPr>
        <w:t>ЭВМК</w:t>
      </w:r>
      <w:r w:rsidRPr="00C613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напрыклад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распрацаваных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адным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з</w:t>
      </w:r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аўтараў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дадзенага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C1E">
        <w:rPr>
          <w:rFonts w:ascii="Times New Roman" w:hAnsi="Times New Roman" w:cs="Times New Roman"/>
          <w:sz w:val="24"/>
          <w:szCs w:val="24"/>
        </w:rPr>
        <w:t>артыкула</w:t>
      </w:r>
      <w:proofErr w:type="spellEnd"/>
      <w:r w:rsidRPr="00C613EF">
        <w:rPr>
          <w:rFonts w:ascii="Times New Roman" w:hAnsi="Times New Roman" w:cs="Times New Roman"/>
          <w:sz w:val="24"/>
          <w:szCs w:val="24"/>
        </w:rPr>
        <w:t>:</w:t>
      </w:r>
    </w:p>
    <w:p w14:paraId="392F784F" w14:textId="727AE868" w:rsidR="00E427BE" w:rsidRPr="00502C1E" w:rsidRDefault="00E427BE" w:rsidP="00E427BE">
      <w:pPr>
        <w:pStyle w:val="a9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>Г.Ю. Цюм</w:t>
      </w:r>
      <w:r w:rsidR="00E70532">
        <w:rPr>
          <w:rFonts w:ascii="Times New Roman" w:hAnsi="Times New Roman" w:cs="Times New Roman"/>
          <w:sz w:val="24"/>
          <w:szCs w:val="24"/>
        </w:rPr>
        <w:t>я</w:t>
      </w:r>
      <w:r w:rsidRPr="00502C1E">
        <w:rPr>
          <w:rFonts w:ascii="Times New Roman" w:hAnsi="Times New Roman" w:cs="Times New Roman"/>
          <w:sz w:val="24"/>
          <w:szCs w:val="24"/>
        </w:rPr>
        <w:t>нк</w:t>
      </w:r>
      <w:r w:rsidR="00E70532">
        <w:rPr>
          <w:rFonts w:ascii="Times New Roman" w:hAnsi="Times New Roman" w:cs="Times New Roman"/>
          <w:sz w:val="24"/>
          <w:szCs w:val="24"/>
        </w:rPr>
        <w:t>о</w:t>
      </w:r>
      <w:r w:rsidRPr="00502C1E">
        <w:rPr>
          <w:rFonts w:ascii="Times New Roman" w:hAnsi="Times New Roman" w:cs="Times New Roman"/>
          <w:sz w:val="24"/>
          <w:szCs w:val="24"/>
        </w:rPr>
        <w:t>ў Электронны вучэбна-метадычны комплекс па вучэбнай дысцыпліне «Астраномія». Рэгістрацыйнае пасведчанне №</w:t>
      </w:r>
      <w:r w:rsidR="00C13C88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5141814832 ад 15.03.2018. Мінск: НІРУП «ІППС», 2018.</w:t>
      </w:r>
    </w:p>
    <w:p w14:paraId="76AAA7F1" w14:textId="7032E3AD" w:rsidR="00E427BE" w:rsidRPr="00502C1E" w:rsidRDefault="00E427BE" w:rsidP="00E427BE">
      <w:pPr>
        <w:pStyle w:val="a9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 xml:space="preserve">Г.Ю. </w:t>
      </w:r>
      <w:r w:rsidR="00E70532" w:rsidRPr="00502C1E">
        <w:rPr>
          <w:rFonts w:ascii="Times New Roman" w:hAnsi="Times New Roman" w:cs="Times New Roman"/>
          <w:sz w:val="24"/>
          <w:szCs w:val="24"/>
        </w:rPr>
        <w:t>Цюм</w:t>
      </w:r>
      <w:r w:rsidR="00E70532">
        <w:rPr>
          <w:rFonts w:ascii="Times New Roman" w:hAnsi="Times New Roman" w:cs="Times New Roman"/>
          <w:sz w:val="24"/>
          <w:szCs w:val="24"/>
        </w:rPr>
        <w:t>я</w:t>
      </w:r>
      <w:r w:rsidR="00E70532" w:rsidRPr="00502C1E">
        <w:rPr>
          <w:rFonts w:ascii="Times New Roman" w:hAnsi="Times New Roman" w:cs="Times New Roman"/>
          <w:sz w:val="24"/>
          <w:szCs w:val="24"/>
        </w:rPr>
        <w:t>нк</w:t>
      </w:r>
      <w:r w:rsidR="00E70532">
        <w:rPr>
          <w:rFonts w:ascii="Times New Roman" w:hAnsi="Times New Roman" w:cs="Times New Roman"/>
          <w:sz w:val="24"/>
          <w:szCs w:val="24"/>
        </w:rPr>
        <w:t>о</w:t>
      </w:r>
      <w:r w:rsidR="00E70532" w:rsidRPr="00502C1E">
        <w:rPr>
          <w:rFonts w:ascii="Times New Roman" w:hAnsi="Times New Roman" w:cs="Times New Roman"/>
          <w:sz w:val="24"/>
          <w:szCs w:val="24"/>
        </w:rPr>
        <w:t>ў</w:t>
      </w:r>
      <w:r w:rsidRPr="00502C1E">
        <w:rPr>
          <w:rFonts w:ascii="Times New Roman" w:hAnsi="Times New Roman" w:cs="Times New Roman"/>
          <w:sz w:val="24"/>
          <w:szCs w:val="24"/>
        </w:rPr>
        <w:t xml:space="preserve"> Электронны вучэбна-метадычны комплекс па вучэбнай дысцыпліне «Астрафізіка». Рэгістрацыйнае пасведчанне №</w:t>
      </w:r>
      <w:r w:rsidR="00C13C88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5141815330 ад 19.04.2018. Мінск: НІРУП «ІППС», 2018.</w:t>
      </w:r>
    </w:p>
    <w:p w14:paraId="7AB0531E" w14:textId="6B555476" w:rsidR="00E427BE" w:rsidRPr="00502C1E" w:rsidRDefault="00E427BE" w:rsidP="00E427BE">
      <w:pPr>
        <w:pStyle w:val="a9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 xml:space="preserve">Г.Ю. </w:t>
      </w:r>
      <w:r w:rsidR="00E70532" w:rsidRPr="00502C1E">
        <w:rPr>
          <w:rFonts w:ascii="Times New Roman" w:hAnsi="Times New Roman" w:cs="Times New Roman"/>
          <w:sz w:val="24"/>
          <w:szCs w:val="24"/>
        </w:rPr>
        <w:t>Цюм</w:t>
      </w:r>
      <w:r w:rsidR="00E70532">
        <w:rPr>
          <w:rFonts w:ascii="Times New Roman" w:hAnsi="Times New Roman" w:cs="Times New Roman"/>
          <w:sz w:val="24"/>
          <w:szCs w:val="24"/>
        </w:rPr>
        <w:t>я</w:t>
      </w:r>
      <w:r w:rsidR="00E70532" w:rsidRPr="00502C1E">
        <w:rPr>
          <w:rFonts w:ascii="Times New Roman" w:hAnsi="Times New Roman" w:cs="Times New Roman"/>
          <w:sz w:val="24"/>
          <w:szCs w:val="24"/>
        </w:rPr>
        <w:t>нк</w:t>
      </w:r>
      <w:r w:rsidR="00E70532">
        <w:rPr>
          <w:rFonts w:ascii="Times New Roman" w:hAnsi="Times New Roman" w:cs="Times New Roman"/>
          <w:sz w:val="24"/>
          <w:szCs w:val="24"/>
        </w:rPr>
        <w:t>о</w:t>
      </w:r>
      <w:r w:rsidR="00E70532" w:rsidRPr="00502C1E">
        <w:rPr>
          <w:rFonts w:ascii="Times New Roman" w:hAnsi="Times New Roman" w:cs="Times New Roman"/>
          <w:sz w:val="24"/>
          <w:szCs w:val="24"/>
        </w:rPr>
        <w:t>ў</w:t>
      </w:r>
      <w:r w:rsidRPr="00502C1E">
        <w:rPr>
          <w:rFonts w:ascii="Times New Roman" w:hAnsi="Times New Roman" w:cs="Times New Roman"/>
          <w:sz w:val="24"/>
          <w:szCs w:val="24"/>
        </w:rPr>
        <w:t xml:space="preserve"> Электронны вучэбна-метадычны комплекс па вучэбнай дысцыпліне «Астраномія» для спецыяльнасці 1-31 04 08 Камп'ютарная фізіка. Рэгістрацыйнае пасведчанне №</w:t>
      </w:r>
      <w:r w:rsidR="00C13C88">
        <w:rPr>
          <w:rFonts w:ascii="Times New Roman" w:hAnsi="Times New Roman" w:cs="Times New Roman"/>
          <w:sz w:val="24"/>
          <w:szCs w:val="24"/>
        </w:rPr>
        <w:t xml:space="preserve"> </w:t>
      </w:r>
      <w:r w:rsidRPr="00502C1E">
        <w:rPr>
          <w:rFonts w:ascii="Times New Roman" w:hAnsi="Times New Roman" w:cs="Times New Roman"/>
          <w:sz w:val="24"/>
          <w:szCs w:val="24"/>
        </w:rPr>
        <w:t>5141917685 ад 06.02.2019. Мінск: НІРУП «ІППС», 2019.</w:t>
      </w:r>
    </w:p>
    <w:p w14:paraId="0E06A505" w14:textId="4396335F" w:rsidR="00E70532" w:rsidRDefault="00E427BE" w:rsidP="0073567A">
      <w:pPr>
        <w:pStyle w:val="a9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532">
        <w:rPr>
          <w:rFonts w:ascii="Times New Roman" w:hAnsi="Times New Roman" w:cs="Times New Roman"/>
          <w:sz w:val="24"/>
          <w:szCs w:val="24"/>
        </w:rPr>
        <w:t xml:space="preserve">Г.Ю. </w:t>
      </w:r>
      <w:r w:rsidR="00E70532" w:rsidRPr="00E70532">
        <w:rPr>
          <w:rFonts w:ascii="Times New Roman" w:hAnsi="Times New Roman" w:cs="Times New Roman"/>
          <w:sz w:val="24"/>
          <w:szCs w:val="24"/>
        </w:rPr>
        <w:t xml:space="preserve">Цюмянкоў </w:t>
      </w:r>
      <w:r w:rsidRPr="00E70532">
        <w:rPr>
          <w:rFonts w:ascii="Times New Roman" w:hAnsi="Times New Roman" w:cs="Times New Roman"/>
          <w:sz w:val="24"/>
          <w:szCs w:val="24"/>
        </w:rPr>
        <w:t>Электронны вучэбна-метадычны комплекс па вучэбнай дысцыпліне «Астрафізіка» для спецыяльнасці 1-31 04 08 Камп'ютарная фізіка. Рэгістрацыйнае пасведчанне №</w:t>
      </w:r>
      <w:r w:rsidR="00C13C88">
        <w:rPr>
          <w:rFonts w:ascii="Times New Roman" w:hAnsi="Times New Roman" w:cs="Times New Roman"/>
          <w:sz w:val="24"/>
          <w:szCs w:val="24"/>
        </w:rPr>
        <w:t xml:space="preserve"> </w:t>
      </w:r>
      <w:r w:rsidRPr="00E70532">
        <w:rPr>
          <w:rFonts w:ascii="Times New Roman" w:hAnsi="Times New Roman" w:cs="Times New Roman"/>
          <w:sz w:val="24"/>
          <w:szCs w:val="24"/>
        </w:rPr>
        <w:t>5141917686 ад 06.02.2019. Мінск: НІРУП «ІППС», 2019.</w:t>
      </w:r>
    </w:p>
    <w:p w14:paraId="78C35C4D" w14:textId="1A42C184" w:rsidR="00240696" w:rsidRPr="00E70532" w:rsidRDefault="00240696" w:rsidP="00E7053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532">
        <w:rPr>
          <w:rFonts w:ascii="Times New Roman" w:hAnsi="Times New Roman" w:cs="Times New Roman"/>
          <w:sz w:val="24"/>
          <w:szCs w:val="24"/>
        </w:rPr>
        <w:t xml:space="preserve">Асноўнымі перавагамі ЭВМК з'яўляюцца: сістэматычнае выкарыстанне магчымасцей інфармацыйных тэхналогій; стылістычнае адзінства падачы матэрыялу; мэтазгоднае выкарыстанне мультымедыя; эканомія часу пры шматразовых зваротах да гіпертэкставых матэрыялаў; магчымасць эфектыўнага выкарыстання навучальных матэрыялаў для самастойнага і дыстанцыйнага навучання. </w:t>
      </w:r>
    </w:p>
    <w:p w14:paraId="711BF9AC" w14:textId="4666BC6E" w:rsidR="00240696" w:rsidRPr="00502C1E" w:rsidRDefault="00240696" w:rsidP="00B8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 xml:space="preserve">Курсы астраноміі і астрафізікі прызначаны для развіцця і аб'яднання ў лагічна стройную сістэму ведаў пра космас, прывядзення навучэнцаў да разумення сучаснай карціны з'яў, якія адбываюцца ў Сусвеце, і адзінства навуковых ведаў пра свет. У сувязі з гэтым кожны адукаваны чалавек павінен валодаць пэўным мінімумам такога роду ведаў, а выкладанне гэтых дысцыплін неаддзельна ад задачы фарміравання ў маладога чалавека сучаснага цэласнага навукова абгрунтаванага светапогляду, разумення месца і ролі Чалавека </w:t>
      </w:r>
      <w:r w:rsidR="00905BE6" w:rsidRPr="00502C1E">
        <w:rPr>
          <w:rFonts w:ascii="Times New Roman" w:hAnsi="Times New Roman" w:cs="Times New Roman"/>
          <w:sz w:val="24"/>
          <w:szCs w:val="24"/>
        </w:rPr>
        <w:t xml:space="preserve">ў Сусвеце. </w:t>
      </w:r>
      <w:r w:rsidRPr="00502C1E">
        <w:rPr>
          <w:rFonts w:ascii="Times New Roman" w:hAnsi="Times New Roman" w:cs="Times New Roman"/>
          <w:sz w:val="24"/>
          <w:szCs w:val="24"/>
        </w:rPr>
        <w:t xml:space="preserve">Акрамя таго, у цяперашні час, выкарыстоўваючы найноўшыя дасягненні фізікі і прымяняючы апошнія вынаходствы тэхнікі, астраномія і астрафізіка </w:t>
      </w:r>
      <w:r w:rsidRPr="00502C1E">
        <w:rPr>
          <w:rFonts w:ascii="Times New Roman" w:hAnsi="Times New Roman" w:cs="Times New Roman"/>
          <w:sz w:val="24"/>
          <w:szCs w:val="24"/>
        </w:rPr>
        <w:lastRenderedPageBreak/>
        <w:t>з'яўляюцца найбольш дынамічна развіваючыміся галінамі прыродазнаўства. Яны ўносяць заўважны ўклад у прыкладныя навукі і ў многім вызначаюць развіццё цывілізацыі. Іх прадметная вобласць як навук ахоплівае найбольш агульныя заканамернасці прыроды, а важнасць такіх даследаванняў для сучаснай цывілізацыі падкрэсліваецца абвяшчэннем ЮНЕСКА 2009 года Міжнародным годам астраноміі. Больш за тое, у XXI стагоддзі вучоныя-астрафізікі ў 2002, 2006 і 2011 гадах станавіліся лаўрэатамі Нобелеўскай прэміі па фізіцы.</w:t>
      </w:r>
    </w:p>
    <w:p w14:paraId="2B075BA4" w14:textId="743D8AC4" w:rsidR="0039304A" w:rsidRPr="00502C1E" w:rsidRDefault="0039304A" w:rsidP="006A0D3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>Аднак</w:t>
      </w:r>
      <w:r w:rsidR="00C13C88">
        <w:rPr>
          <w:rFonts w:ascii="Times New Roman" w:hAnsi="Times New Roman" w:cs="Times New Roman"/>
          <w:sz w:val="24"/>
          <w:szCs w:val="24"/>
        </w:rPr>
        <w:t>,</w:t>
      </w:r>
      <w:r w:rsidRPr="00502C1E">
        <w:rPr>
          <w:rFonts w:ascii="Times New Roman" w:hAnsi="Times New Roman" w:cs="Times New Roman"/>
          <w:sz w:val="24"/>
          <w:szCs w:val="24"/>
        </w:rPr>
        <w:t xml:space="preserve"> час ідзе, і ЭВМК патрабуюць абнаўлення і ўдасканалення. Цяпер пры фарміраванні новых ЭВМК для абноўленых спецыяльнасцей аўтары маюць намер кіравацца наступнымі прынцыпамі:</w:t>
      </w:r>
    </w:p>
    <w:p w14:paraId="73DD46B4" w14:textId="77777777" w:rsidR="006A0D39" w:rsidRPr="00502C1E" w:rsidRDefault="0039304A" w:rsidP="006A0D39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 xml:space="preserve">Сучасны навучальны комплекс павінен уяўляць сабой сістэму ўзаемазвязаных, узаемадапаўняльных і неад'емных частак, а не проста ўпарадкаваны электронны архіў навучальнай інфармацыі. </w:t>
      </w:r>
    </w:p>
    <w:p w14:paraId="1692C857" w14:textId="6B4FF5CD" w:rsidR="006A0D39" w:rsidRPr="00502C1E" w:rsidRDefault="0039304A" w:rsidP="006A0D39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>Э</w:t>
      </w:r>
      <w:r w:rsidR="00C13C88">
        <w:rPr>
          <w:rFonts w:ascii="Times New Roman" w:hAnsi="Times New Roman" w:cs="Times New Roman"/>
          <w:sz w:val="24"/>
          <w:szCs w:val="24"/>
        </w:rPr>
        <w:t>В</w:t>
      </w:r>
      <w:r w:rsidRPr="00502C1E">
        <w:rPr>
          <w:rFonts w:ascii="Times New Roman" w:hAnsi="Times New Roman" w:cs="Times New Roman"/>
          <w:sz w:val="24"/>
          <w:szCs w:val="24"/>
        </w:rPr>
        <w:t>МК павінен грунтавацца на сучасных інфармацыйных тэхналогіях, якія дазваляюць выкарыстоўваць магчымасці гіпертэксту і забяспечваюць доступ да тэкстаў лекцый, задач і практыкаванняў, метадычных указанняў.</w:t>
      </w:r>
    </w:p>
    <w:p w14:paraId="0F36FF7D" w14:textId="77777777" w:rsidR="006A0D39" w:rsidRPr="00502C1E" w:rsidRDefault="006A0D39" w:rsidP="006A0D39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 xml:space="preserve">Комплекс павінен выконваць не толькі навучальныя і пазнавальныя функцыі, але і выклікаць жывую цікавасць у студэнтаў. У сувязі з гэтым комплекс павінен змяшчаць багаты ілюстратыўны матэрыял. </w:t>
      </w:r>
    </w:p>
    <w:p w14:paraId="0955ACED" w14:textId="77777777" w:rsidR="006A0D39" w:rsidRPr="00502C1E" w:rsidRDefault="006A0D39" w:rsidP="006A0D39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 xml:space="preserve">Комплекс павінен быць шматпрофільным і забяспечваць навучальны працэс па дадзенай дысцыпліне для некалькіх спецыяльнасцей. Акрамя гэтага, шматпрофільнасць уключае ў сябе розныя ўзроўні складанасці выкладання матэрыялу і прапанаваных заданняў. </w:t>
      </w:r>
    </w:p>
    <w:p w14:paraId="60BD39E4" w14:textId="77777777" w:rsidR="006A0D39" w:rsidRPr="00502C1E" w:rsidRDefault="006A0D39" w:rsidP="006A0D39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 xml:space="preserve">У комплекс, нароўні з «класічным» (праграмным) навучальным матэрыялам, неабходна ўключаць сучасныя навуковыя вынікі, якія дэманструюць найноўшыя дасягненні ў адпаведных галінах фізікі. </w:t>
      </w:r>
    </w:p>
    <w:p w14:paraId="740F464F" w14:textId="72131298" w:rsidR="006A0D39" w:rsidRPr="00502C1E" w:rsidRDefault="006A0D39" w:rsidP="006A0D39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>У комплекс неабходна ўключаць вынікі ўласных навуковых даследаванняў аўтараў у адпаведнай галіне фізікі. Гэта дазваляе павысіць аўтарытэт выкладчыка і наблізіць навучэнцаў да свету прафесійнай навукі.</w:t>
      </w:r>
    </w:p>
    <w:p w14:paraId="50B0EB59" w14:textId="09F00B65" w:rsidR="006A0D39" w:rsidRPr="006A0D39" w:rsidRDefault="006A0D39" w:rsidP="006A0D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D39">
        <w:rPr>
          <w:rFonts w:ascii="Times New Roman" w:hAnsi="Times New Roman" w:cs="Times New Roman"/>
          <w:sz w:val="24"/>
          <w:szCs w:val="24"/>
        </w:rPr>
        <w:t>Плануецца да 2026</w:t>
      </w:r>
      <w:r w:rsidR="00C13C88">
        <w:rPr>
          <w:rFonts w:ascii="Times New Roman" w:hAnsi="Times New Roman" w:cs="Times New Roman"/>
          <w:sz w:val="24"/>
          <w:szCs w:val="24"/>
        </w:rPr>
        <w:t>-</w:t>
      </w:r>
      <w:r w:rsidRPr="006A0D39">
        <w:rPr>
          <w:rFonts w:ascii="Times New Roman" w:hAnsi="Times New Roman" w:cs="Times New Roman"/>
          <w:sz w:val="24"/>
          <w:szCs w:val="24"/>
        </w:rPr>
        <w:t>2027 навучальнага года падрыхтаваць наступныя ЭУМК:</w:t>
      </w:r>
    </w:p>
    <w:p w14:paraId="2E419338" w14:textId="0AF517F5" w:rsidR="006A0D39" w:rsidRPr="006A0D39" w:rsidRDefault="006A0D39" w:rsidP="006A0D3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D39">
        <w:rPr>
          <w:rFonts w:ascii="Times New Roman" w:hAnsi="Times New Roman" w:cs="Times New Roman"/>
          <w:sz w:val="24"/>
          <w:szCs w:val="24"/>
        </w:rPr>
        <w:t>В.</w:t>
      </w:r>
      <w:r w:rsidR="00E70532">
        <w:rPr>
          <w:rFonts w:ascii="Times New Roman" w:hAnsi="Times New Roman" w:cs="Times New Roman"/>
          <w:sz w:val="24"/>
          <w:szCs w:val="24"/>
        </w:rPr>
        <w:t>У.</w:t>
      </w:r>
      <w:r w:rsidRPr="006A0D39">
        <w:rPr>
          <w:rFonts w:ascii="Times New Roman" w:hAnsi="Times New Roman" w:cs="Times New Roman"/>
          <w:sz w:val="24"/>
          <w:szCs w:val="24"/>
        </w:rPr>
        <w:t xml:space="preserve"> Новікава, Г.Ю. Цюмянкоў Электронны вучэбна-метадычны комплекс па вучэбнай дысцыпліне «Астраномія» для спецыяльнасці 6-05-0533-01 Фізіка.</w:t>
      </w:r>
    </w:p>
    <w:p w14:paraId="24B995AD" w14:textId="1E08E249" w:rsidR="006A0D39" w:rsidRPr="006A0D39" w:rsidRDefault="00E70532" w:rsidP="006A0D39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D39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У.</w:t>
      </w:r>
      <w:r w:rsidRPr="006A0D39">
        <w:rPr>
          <w:rFonts w:ascii="Times New Roman" w:hAnsi="Times New Roman" w:cs="Times New Roman"/>
          <w:sz w:val="24"/>
          <w:szCs w:val="24"/>
        </w:rPr>
        <w:t xml:space="preserve"> </w:t>
      </w:r>
      <w:r w:rsidR="006A0D39" w:rsidRPr="006A0D39">
        <w:rPr>
          <w:rFonts w:ascii="Times New Roman" w:hAnsi="Times New Roman" w:cs="Times New Roman"/>
          <w:sz w:val="24"/>
          <w:szCs w:val="24"/>
        </w:rPr>
        <w:t>Новікава, Г.Ю. Цюмянкоў Электронны вучэбна-метадычны комплекс па вучэбнай дысцыпліне «Астрафізіка» для спецыяльнасці 6-05-0533-01 Фізіка.</w:t>
      </w:r>
    </w:p>
    <w:p w14:paraId="4A8F5EDB" w14:textId="31F348B1" w:rsidR="006A0D39" w:rsidRPr="00502C1E" w:rsidRDefault="006A0D39" w:rsidP="006A0D3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D39">
        <w:rPr>
          <w:rFonts w:ascii="Times New Roman" w:hAnsi="Times New Roman" w:cs="Times New Roman"/>
          <w:sz w:val="24"/>
          <w:szCs w:val="24"/>
        </w:rPr>
        <w:t>Гэтыя Э</w:t>
      </w:r>
      <w:r w:rsidRPr="00502C1E">
        <w:rPr>
          <w:rFonts w:ascii="Times New Roman" w:hAnsi="Times New Roman" w:cs="Times New Roman"/>
          <w:sz w:val="24"/>
          <w:szCs w:val="24"/>
        </w:rPr>
        <w:t>В</w:t>
      </w:r>
      <w:r w:rsidRPr="006A0D39">
        <w:rPr>
          <w:rFonts w:ascii="Times New Roman" w:hAnsi="Times New Roman" w:cs="Times New Roman"/>
          <w:sz w:val="24"/>
          <w:szCs w:val="24"/>
        </w:rPr>
        <w:t xml:space="preserve">МК таксама будуць адаптаваны для выкарыстання пры вывучэнні вучэбнай дысцыпліны «Астраномія і асновы астрафізікі» студэнтамі спецыяльнасці </w:t>
      </w:r>
      <w:r w:rsidR="00C13C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0D39">
        <w:rPr>
          <w:rFonts w:ascii="Times New Roman" w:hAnsi="Times New Roman" w:cs="Times New Roman"/>
          <w:sz w:val="24"/>
          <w:szCs w:val="24"/>
        </w:rPr>
        <w:t>6-05-0533-04 Камп'ютарная фізіка.</w:t>
      </w:r>
    </w:p>
    <w:p w14:paraId="13BDDA72" w14:textId="511EE784" w:rsidR="006A0D39" w:rsidRPr="00502C1E" w:rsidRDefault="006A0D39" w:rsidP="00B8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>Мультымедыйныя навучальныя комплексы па астраноміі і астрафізіцы будуць уключаць у сябе: вучэбна-праграмную дакументацыю; матэрыялы для кантролю ведаў; метадычныя рэкамендацыі для выкладчыкаў і навучэнцаў; тэкставыя матэрыялы для самастойнай падрыхтоўкі студэнтаў, а таксама для падрыхтоўкі выкладчыкаў да правядзення заняткаў; зборнік задач і практыкаванняў для практычных заняткаў, самастойнай працы і кантрольных мерапрыемстваў; электронную бібліятэку.</w:t>
      </w:r>
    </w:p>
    <w:p w14:paraId="421F12D4" w14:textId="77777777" w:rsidR="006A0D39" w:rsidRPr="00502C1E" w:rsidRDefault="006A0D39" w:rsidP="00B8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 xml:space="preserve">Метадычныя матэрыялы будуць структураваныя па раздзелах і тэмах вучэбнай праграмы і будуць змяшчаць неабходныя звесткі з курсаў астраноміі і астрафізікі. Акрамя гэтага, матэрыялы забяспечваюцца крыжаванымі гіперспасылкамі, зваротамі да тэматычных задач, поўнатекставых літаратурных крыніц, а таксама да знешніх сеткавых рэсурсаў. У адпаведнасці з праграмамі курсаў будуць падрыхтаваныя камплекты задач і практыкаванняў для практычных заняткаў, самастойнай працы і правядзення кантрольных мерапрыемстваў. Большасць задач для самастойнай працы суправаджаюцца падрабязнымі рашэннямі з тлумачэннямі і малюнкамі. Значная частка гэтых задач і </w:t>
      </w:r>
      <w:r w:rsidRPr="00502C1E">
        <w:rPr>
          <w:rFonts w:ascii="Times New Roman" w:hAnsi="Times New Roman" w:cs="Times New Roman"/>
          <w:sz w:val="24"/>
          <w:szCs w:val="24"/>
        </w:rPr>
        <w:lastRenderedPageBreak/>
        <w:t>практыкаванняў уяўляе сабой арыгінальныя распрацоўкі выканаўцы праекта, які мае шматгадовы досвед выкладання гэтых дысцыплін у ГДУ імя Ф. Скарыны. Акрамя структураванасці па тэмах, задачы і практыкаванні падзелены на тры ўзроўні складанасці. Для рашэння заданняў першага ўзроўню дастаткова ведаў, атрыманых у сярэдняй школе. Заданні другога ўзроўню адпавядаюць патрабаванням праграмы ВНУ. Трэці ўзровень адпавядае складанасці заданняў на рэспубліканскіх і міжнародных алімпіядах. Прыблізнае размеркаванне колькасці задач па ўзроўнях складанасці выглядае наступным чынам: 60:60:30. У цэлым, для забеспячэння адукацыйнага працэсу па курсах астраноміі і астрафізікі ў межах праграмы, прызначанай для фізічных спецыяльнасцей універсітэтаў, неабходна каля 100 задач. Прыкладна такую ж колькасць можна рэкамендаваць для забеспячэння бягучага кантролю ведаў шляхам правядзення кантрольных работ і для самастойнай працы студэнтаў.</w:t>
      </w:r>
    </w:p>
    <w:p w14:paraId="0B82495A" w14:textId="1565E1CB" w:rsidR="004D4A23" w:rsidRPr="00502C1E" w:rsidRDefault="004D4A23" w:rsidP="00B8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>Дадатковымі элементамі комплексу стануць медыятэка, бібліятэка і розныя службовыя матэрыялы. Медыятэка комплексу будзе змяшчаць больш за 1000 выяў, больш за 100 відэаматэрыялаў і 20 аўдыёзапісаў і пры неабходнасці можа папаўняцца. Бібліятэка комплексу складзена з кніг і аглядных артыкулаў. Службовыя матэрыялы комплексу ўключаюць у сябе навучальную праграму па астраноміі для фізічных спецыяльнасцей; спіс пытанняў для складання экзаменацыйных білетаў.</w:t>
      </w:r>
    </w:p>
    <w:p w14:paraId="2ADF9A50" w14:textId="77777777" w:rsidR="004D4A23" w:rsidRP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Поўныя комплексы метадычных матэрыялаў па астраноміі і астрафізіцы будуць размешчаны на афіцыйным сайце факультэта фізікі і інфармацыйных тэхналогій ГДУ імя Ф. Скарыны. Да матэрыялаў сайта будзе арганізаваны свабодны доступ, што дазволіць выкарыстоўваць яго не толькі ў навучальных, але і ў пазнавальных мэтах.</w:t>
      </w:r>
    </w:p>
    <w:p w14:paraId="5F2FC980" w14:textId="4D1F5313" w:rsidR="004D4A23" w:rsidRPr="004D4A23" w:rsidRDefault="004D4A23" w:rsidP="004D4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A23">
        <w:rPr>
          <w:rFonts w:ascii="Times New Roman" w:hAnsi="Times New Roman" w:cs="Times New Roman"/>
          <w:sz w:val="24"/>
          <w:szCs w:val="24"/>
        </w:rPr>
        <w:t>Досвед правядзення экзаменаў па астраноміі і астрафізіцы на факультэце фізікі і інфармацыйных тэхналогій сведчыць аб тым, што для адэкватнай і эфектыўнай праверкі ведаў студэнтаў па дадзеных дысцыплінах у экзаменацыйнае заданне нароўні з тэарэтычнымі пытаннямі варта ўключаць таксама і задачы. Такая практычная частка экзамену можа ўключаць задачы другога і трэцяга ўзроўню складанасці.</w:t>
      </w:r>
    </w:p>
    <w:p w14:paraId="5375C561" w14:textId="7C30FE07" w:rsidR="004D4A23" w:rsidRPr="00502C1E" w:rsidRDefault="004D4A23" w:rsidP="00B8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 xml:space="preserve">У адпаведнасці з праграмай і зместам гэтых курсаў для студэнтаў будзе распрацаваны прыкладны план правядзення бягучых кантрольных мерапрыемстваў і крытэрыі прамежкавых і выніковых ацэнак у межах рэйтынгавай сістэмы ацэнак ведаў па дысцыпліне. Выніковая рэйтынгавая ацэнка па дысцыпліне фарміруецца як сума ацэнак, атрыманых за вырашэнне задач на практычных і кантрольных занятках і экзаменацыйнага адказу. У семестры праводзяцца тры кантрольныя работы, вынікі якіх таксама ўваходзяць у выніковую рэйтынгавую ацэнку з вагой 0,2. Экзамен складаецца з дзвюх частак: адказы на два тэарэтычныя пытанні і рашэнне задач. Тэарэтычная і практычная часткі ўваходзяць у выніковую ацэнку з аднолькавай вагой 0,4. </w:t>
      </w:r>
    </w:p>
    <w:p w14:paraId="3769CB4F" w14:textId="78CB6BD7" w:rsidR="00667432" w:rsidRPr="00502C1E" w:rsidRDefault="00E427BE" w:rsidP="00B80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C1E">
        <w:rPr>
          <w:rFonts w:ascii="Times New Roman" w:hAnsi="Times New Roman" w:cs="Times New Roman"/>
          <w:sz w:val="24"/>
          <w:szCs w:val="24"/>
        </w:rPr>
        <w:t>Новыя ЭВМК таксама могуць быць рэкамендаваны для выкарыстання ў адукацыйным працэсе ўстаноў агульнай сярэдняй, прафесійна-тэхнічнай і сярэдняй спецыяльнай адукацыі пры ўмове вывучэння ў іх хаця б астраноміі.</w:t>
      </w:r>
    </w:p>
    <w:p w14:paraId="3410E97A" w14:textId="77777777" w:rsidR="00667432" w:rsidRPr="00502C1E" w:rsidRDefault="00667432" w:rsidP="00B80995">
      <w:pPr>
        <w:pStyle w:val="a9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67432" w:rsidRPr="00502C1E" w:rsidSect="00B80995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D9D6" w14:textId="77777777" w:rsidR="005805DD" w:rsidRDefault="005805DD" w:rsidP="00B82037">
      <w:pPr>
        <w:spacing w:after="0" w:line="240" w:lineRule="auto"/>
      </w:pPr>
      <w:r>
        <w:separator/>
      </w:r>
    </w:p>
  </w:endnote>
  <w:endnote w:type="continuationSeparator" w:id="0">
    <w:p w14:paraId="6115897E" w14:textId="77777777" w:rsidR="005805DD" w:rsidRDefault="005805DD" w:rsidP="00B8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319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6C875C" w14:textId="77777777" w:rsidR="00B82037" w:rsidRPr="00B82037" w:rsidRDefault="00B8203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20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20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0E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91A02C" w14:textId="77777777" w:rsidR="00B82037" w:rsidRDefault="00B8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9DC5" w14:textId="77777777" w:rsidR="005805DD" w:rsidRDefault="005805DD" w:rsidP="00B82037">
      <w:pPr>
        <w:spacing w:after="0" w:line="240" w:lineRule="auto"/>
      </w:pPr>
      <w:r>
        <w:separator/>
      </w:r>
    </w:p>
  </w:footnote>
  <w:footnote w:type="continuationSeparator" w:id="0">
    <w:p w14:paraId="187A4B64" w14:textId="77777777" w:rsidR="005805DD" w:rsidRDefault="005805DD" w:rsidP="00B8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7031"/>
    <w:multiLevelType w:val="hybridMultilevel"/>
    <w:tmpl w:val="941E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20DA"/>
    <w:multiLevelType w:val="hybridMultilevel"/>
    <w:tmpl w:val="76E0CE6A"/>
    <w:lvl w:ilvl="0" w:tplc="533A65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4A4411"/>
    <w:multiLevelType w:val="hybridMultilevel"/>
    <w:tmpl w:val="FCAACF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0FD2"/>
    <w:multiLevelType w:val="hybridMultilevel"/>
    <w:tmpl w:val="AA0AC364"/>
    <w:lvl w:ilvl="0" w:tplc="333CD9DE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950670"/>
    <w:multiLevelType w:val="hybridMultilevel"/>
    <w:tmpl w:val="3730B0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9275E"/>
    <w:multiLevelType w:val="hybridMultilevel"/>
    <w:tmpl w:val="3730B0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23459"/>
    <w:multiLevelType w:val="hybridMultilevel"/>
    <w:tmpl w:val="93B88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06CC5"/>
    <w:multiLevelType w:val="hybridMultilevel"/>
    <w:tmpl w:val="AA0AC364"/>
    <w:lvl w:ilvl="0" w:tplc="FFFFFFFF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432D86"/>
    <w:multiLevelType w:val="hybridMultilevel"/>
    <w:tmpl w:val="3730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4DD"/>
    <w:multiLevelType w:val="hybridMultilevel"/>
    <w:tmpl w:val="13C24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67C15"/>
    <w:multiLevelType w:val="hybridMultilevel"/>
    <w:tmpl w:val="021C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01CE4"/>
    <w:multiLevelType w:val="multilevel"/>
    <w:tmpl w:val="20DA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F1676"/>
    <w:multiLevelType w:val="hybridMultilevel"/>
    <w:tmpl w:val="ED9870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13463840">
    <w:abstractNumId w:val="8"/>
  </w:num>
  <w:num w:numId="2" w16cid:durableId="2100514929">
    <w:abstractNumId w:val="2"/>
  </w:num>
  <w:num w:numId="3" w16cid:durableId="1096944328">
    <w:abstractNumId w:val="9"/>
  </w:num>
  <w:num w:numId="4" w16cid:durableId="96290225">
    <w:abstractNumId w:val="0"/>
  </w:num>
  <w:num w:numId="5" w16cid:durableId="1943224359">
    <w:abstractNumId w:val="6"/>
  </w:num>
  <w:num w:numId="6" w16cid:durableId="20669145">
    <w:abstractNumId w:val="12"/>
  </w:num>
  <w:num w:numId="7" w16cid:durableId="232132608">
    <w:abstractNumId w:val="5"/>
  </w:num>
  <w:num w:numId="8" w16cid:durableId="380641109">
    <w:abstractNumId w:val="4"/>
  </w:num>
  <w:num w:numId="9" w16cid:durableId="1363901665">
    <w:abstractNumId w:val="3"/>
  </w:num>
  <w:num w:numId="10" w16cid:durableId="98062075">
    <w:abstractNumId w:val="7"/>
  </w:num>
  <w:num w:numId="11" w16cid:durableId="354427653">
    <w:abstractNumId w:val="11"/>
  </w:num>
  <w:num w:numId="12" w16cid:durableId="1035621594">
    <w:abstractNumId w:val="10"/>
  </w:num>
  <w:num w:numId="13" w16cid:durableId="139134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37"/>
    <w:rsid w:val="000044CF"/>
    <w:rsid w:val="00013250"/>
    <w:rsid w:val="000260B3"/>
    <w:rsid w:val="00030AA7"/>
    <w:rsid w:val="0007632B"/>
    <w:rsid w:val="00116B81"/>
    <w:rsid w:val="00144AC3"/>
    <w:rsid w:val="001C2CC2"/>
    <w:rsid w:val="001D519B"/>
    <w:rsid w:val="00240696"/>
    <w:rsid w:val="002B1D10"/>
    <w:rsid w:val="002F50F1"/>
    <w:rsid w:val="0036514C"/>
    <w:rsid w:val="0039304A"/>
    <w:rsid w:val="003A7C43"/>
    <w:rsid w:val="003C4CDC"/>
    <w:rsid w:val="00451306"/>
    <w:rsid w:val="004D4A23"/>
    <w:rsid w:val="004F1369"/>
    <w:rsid w:val="00502C1E"/>
    <w:rsid w:val="00532A5C"/>
    <w:rsid w:val="00532E3E"/>
    <w:rsid w:val="00535F14"/>
    <w:rsid w:val="005805DD"/>
    <w:rsid w:val="005A378B"/>
    <w:rsid w:val="005A3D8A"/>
    <w:rsid w:val="00667432"/>
    <w:rsid w:val="006A0D39"/>
    <w:rsid w:val="006B0370"/>
    <w:rsid w:val="006E0BDF"/>
    <w:rsid w:val="006F609B"/>
    <w:rsid w:val="00715D33"/>
    <w:rsid w:val="00747668"/>
    <w:rsid w:val="00755B1A"/>
    <w:rsid w:val="007564D9"/>
    <w:rsid w:val="00770ED9"/>
    <w:rsid w:val="007930C1"/>
    <w:rsid w:val="007C3776"/>
    <w:rsid w:val="007D7CFC"/>
    <w:rsid w:val="00837EFC"/>
    <w:rsid w:val="00862D0C"/>
    <w:rsid w:val="008746A1"/>
    <w:rsid w:val="00892FB8"/>
    <w:rsid w:val="008C0BFB"/>
    <w:rsid w:val="008C0EF5"/>
    <w:rsid w:val="008D1A93"/>
    <w:rsid w:val="008E0742"/>
    <w:rsid w:val="00905BE6"/>
    <w:rsid w:val="00907711"/>
    <w:rsid w:val="00913670"/>
    <w:rsid w:val="009207B8"/>
    <w:rsid w:val="00931C20"/>
    <w:rsid w:val="00934297"/>
    <w:rsid w:val="00956EB5"/>
    <w:rsid w:val="009632E3"/>
    <w:rsid w:val="00967376"/>
    <w:rsid w:val="009E076E"/>
    <w:rsid w:val="00A325AB"/>
    <w:rsid w:val="00AB6311"/>
    <w:rsid w:val="00B21D7F"/>
    <w:rsid w:val="00B567EA"/>
    <w:rsid w:val="00B80995"/>
    <w:rsid w:val="00B82037"/>
    <w:rsid w:val="00BE5105"/>
    <w:rsid w:val="00BE51B1"/>
    <w:rsid w:val="00BF474C"/>
    <w:rsid w:val="00BF6D5A"/>
    <w:rsid w:val="00C13C88"/>
    <w:rsid w:val="00C14B7E"/>
    <w:rsid w:val="00C613EF"/>
    <w:rsid w:val="00C6658A"/>
    <w:rsid w:val="00C83063"/>
    <w:rsid w:val="00D009A0"/>
    <w:rsid w:val="00E427BE"/>
    <w:rsid w:val="00E61FF4"/>
    <w:rsid w:val="00E70532"/>
    <w:rsid w:val="00E7234D"/>
    <w:rsid w:val="00EA3FCA"/>
    <w:rsid w:val="00EB1168"/>
    <w:rsid w:val="00EC5CD3"/>
    <w:rsid w:val="00F03DD9"/>
    <w:rsid w:val="00F316C9"/>
    <w:rsid w:val="00F5061B"/>
    <w:rsid w:val="00FA0E8C"/>
    <w:rsid w:val="00FB7C89"/>
    <w:rsid w:val="00FC0F13"/>
    <w:rsid w:val="00F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25F06"/>
  <w15:docId w15:val="{73797784-6B74-429C-88EA-645EBE68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037"/>
  </w:style>
  <w:style w:type="paragraph" w:styleId="a5">
    <w:name w:val="footer"/>
    <w:basedOn w:val="a"/>
    <w:link w:val="a6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037"/>
  </w:style>
  <w:style w:type="paragraph" w:styleId="a7">
    <w:name w:val="Balloon Text"/>
    <w:basedOn w:val="a"/>
    <w:link w:val="a8"/>
    <w:uiPriority w:val="99"/>
    <w:semiHidden/>
    <w:unhideWhenUsed/>
    <w:rsid w:val="002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0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6743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930C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3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589D-82B9-4911-86D4-85440526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Gennadij Tyumenkov</cp:lastModifiedBy>
  <cp:revision>27</cp:revision>
  <cp:lastPrinted>2025-12-22T08:31:00Z</cp:lastPrinted>
  <dcterms:created xsi:type="dcterms:W3CDTF">2025-12-02T10:26:00Z</dcterms:created>
  <dcterms:modified xsi:type="dcterms:W3CDTF">2025-12-22T10:11:00Z</dcterms:modified>
</cp:coreProperties>
</file>