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56" w:rsidRPr="006D5428" w:rsidRDefault="00DB1A31" w:rsidP="004E44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D5428">
        <w:rPr>
          <w:rFonts w:ascii="Times New Roman" w:hAnsi="Times New Roman" w:cs="Times New Roman"/>
          <w:b/>
          <w:i/>
          <w:sz w:val="24"/>
          <w:szCs w:val="24"/>
        </w:rPr>
        <w:t xml:space="preserve">УДК </w:t>
      </w:r>
      <w:r w:rsidR="00736ED1">
        <w:rPr>
          <w:rFonts w:ascii="Times New Roman" w:hAnsi="Times New Roman" w:cs="Times New Roman"/>
          <w:b/>
          <w:i/>
          <w:sz w:val="24"/>
          <w:szCs w:val="24"/>
        </w:rPr>
        <w:t>159.942</w:t>
      </w:r>
      <w:r w:rsidR="00DD3922">
        <w:rPr>
          <w:rFonts w:ascii="Times New Roman" w:hAnsi="Times New Roman" w:cs="Times New Roman"/>
          <w:b/>
          <w:i/>
          <w:sz w:val="24"/>
          <w:szCs w:val="24"/>
        </w:rPr>
        <w:t>:371.124</w:t>
      </w:r>
    </w:p>
    <w:p w:rsidR="000F2DAA" w:rsidRPr="006D5428" w:rsidRDefault="000F2DAA" w:rsidP="004E44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428">
        <w:rPr>
          <w:rFonts w:ascii="Times New Roman" w:hAnsi="Times New Roman" w:cs="Times New Roman"/>
          <w:b/>
          <w:i/>
          <w:sz w:val="24"/>
          <w:szCs w:val="24"/>
        </w:rPr>
        <w:t xml:space="preserve">А.Н. </w:t>
      </w:r>
      <w:proofErr w:type="spellStart"/>
      <w:r w:rsidRPr="006D5428">
        <w:rPr>
          <w:rFonts w:ascii="Times New Roman" w:hAnsi="Times New Roman" w:cs="Times New Roman"/>
          <w:b/>
          <w:i/>
          <w:sz w:val="24"/>
          <w:szCs w:val="24"/>
        </w:rPr>
        <w:t>Крутолевич</w:t>
      </w:r>
      <w:proofErr w:type="spellEnd"/>
      <w:r w:rsidRPr="006D54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F2DAA" w:rsidRDefault="000F2DAA" w:rsidP="004E44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428">
        <w:rPr>
          <w:rFonts w:ascii="Times New Roman" w:hAnsi="Times New Roman" w:cs="Times New Roman"/>
          <w:i/>
          <w:sz w:val="24"/>
          <w:szCs w:val="24"/>
        </w:rPr>
        <w:t>ГГУ имени Ф. Скорины</w:t>
      </w:r>
    </w:p>
    <w:bookmarkEnd w:id="0"/>
    <w:p w:rsidR="00FE45C9" w:rsidRPr="006D5428" w:rsidRDefault="00FE45C9" w:rsidP="004E44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16D9" w:rsidRPr="00DB1A31" w:rsidRDefault="00117B6C" w:rsidP="004E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ЭМОЦИОНАЛЬНАЯ И </w:t>
      </w:r>
      <w:r w:rsidR="00DB1A31" w:rsidRPr="00DB1A31">
        <w:rPr>
          <w:rFonts w:ascii="Times New Roman" w:hAnsi="Times New Roman" w:cs="Times New Roman"/>
          <w:b/>
          <w:sz w:val="24"/>
          <w:szCs w:val="24"/>
        </w:rPr>
        <w:t>ЛИЧН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ОСТНАЯ ОТСТРАНЁННОСТЬ, </w:t>
      </w:r>
      <w:r w:rsidR="00DB1A31" w:rsidRPr="00DB1A31">
        <w:rPr>
          <w:rFonts w:ascii="Times New Roman" w:hAnsi="Times New Roman" w:cs="Times New Roman"/>
          <w:b/>
          <w:sz w:val="24"/>
          <w:szCs w:val="24"/>
        </w:rPr>
        <w:t>РЕДУКЦИЯ ПРОФЕССИОНАЛЬНЫХ ОБЯЗАННОСТЕЙ ПЕДАГОГА ВО ВЗАИМОСВЯЗИ С ВОВЛЕЧЕННОСТЬЮ В РАБОТУ</w:t>
      </w:r>
    </w:p>
    <w:p w:rsidR="00E616D9" w:rsidRDefault="00E616D9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6D9" w:rsidRPr="0009784D" w:rsidRDefault="00254B7A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эмоционального выгорания включён и представлен в после</w:t>
      </w:r>
      <w:r w:rsidR="00852DBD">
        <w:rPr>
          <w:rFonts w:ascii="Times New Roman" w:hAnsi="Times New Roman" w:cs="Times New Roman"/>
          <w:sz w:val="24"/>
          <w:szCs w:val="24"/>
        </w:rPr>
        <w:t>дней версии МКБ-11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DBD" w:rsidRPr="00852DBD">
        <w:rPr>
          <w:rFonts w:ascii="Times New Roman" w:hAnsi="Times New Roman" w:cs="Times New Roman"/>
          <w:sz w:val="24"/>
          <w:szCs w:val="24"/>
        </w:rPr>
        <w:t>в раздел «Проблемы, связанные с занятостью или безработицей»</w:t>
      </w:r>
      <w:r w:rsidR="00852DBD">
        <w:rPr>
          <w:rFonts w:ascii="Times New Roman" w:hAnsi="Times New Roman" w:cs="Times New Roman"/>
          <w:sz w:val="24"/>
          <w:szCs w:val="24"/>
        </w:rPr>
        <w:t xml:space="preserve">. Синдром эмоционального выгорания возникает в результате хронического стресса на работе, включает в себя такие  проявления, как </w:t>
      </w:r>
      <w:r w:rsidR="0009784D">
        <w:rPr>
          <w:rFonts w:ascii="Times New Roman" w:hAnsi="Times New Roman" w:cs="Times New Roman"/>
          <w:sz w:val="24"/>
          <w:szCs w:val="24"/>
        </w:rPr>
        <w:t xml:space="preserve">эмоциональное и физическое истощение, </w:t>
      </w:r>
      <w:r w:rsidR="006D5428">
        <w:rPr>
          <w:rFonts w:ascii="Times New Roman" w:hAnsi="Times New Roman" w:cs="Times New Roman"/>
          <w:sz w:val="24"/>
          <w:szCs w:val="24"/>
        </w:rPr>
        <w:t>циничное отношение</w:t>
      </w:r>
      <w:r w:rsidR="00E56DEA">
        <w:rPr>
          <w:rFonts w:ascii="Times New Roman" w:hAnsi="Times New Roman" w:cs="Times New Roman"/>
          <w:sz w:val="24"/>
          <w:szCs w:val="24"/>
        </w:rPr>
        <w:t xml:space="preserve"> к происходящему на рабочем месте</w:t>
      </w:r>
      <w:r w:rsidR="006D5428">
        <w:rPr>
          <w:rFonts w:ascii="Times New Roman" w:hAnsi="Times New Roman" w:cs="Times New Roman"/>
          <w:sz w:val="24"/>
          <w:szCs w:val="24"/>
        </w:rPr>
        <w:t>.</w:t>
      </w:r>
    </w:p>
    <w:p w:rsidR="00BB716F" w:rsidRDefault="008C1E8F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Факторами, которые влияют на развитие синдрома эмоционального выгорания, являются организационные факторы (высокая </w:t>
      </w:r>
      <w:r w:rsidR="0009784D">
        <w:rPr>
          <w:rFonts w:ascii="Times New Roman" w:hAnsi="Times New Roman" w:cs="Times New Roman"/>
          <w:sz w:val="24"/>
          <w:szCs w:val="24"/>
        </w:rPr>
        <w:t xml:space="preserve">нагрузка, психологическая атмосфера в коллективе, </w:t>
      </w:r>
      <w:r w:rsidR="000F2DAA">
        <w:rPr>
          <w:rFonts w:ascii="Times New Roman" w:hAnsi="Times New Roman" w:cs="Times New Roman"/>
          <w:sz w:val="24"/>
          <w:szCs w:val="24"/>
        </w:rPr>
        <w:t>вы</w:t>
      </w:r>
      <w:r w:rsidR="00E56DEA">
        <w:rPr>
          <w:rFonts w:ascii="Times New Roman" w:hAnsi="Times New Roman" w:cs="Times New Roman"/>
          <w:sz w:val="24"/>
          <w:szCs w:val="24"/>
        </w:rPr>
        <w:t>сокая рабочая нагрузка и другое</w:t>
      </w:r>
      <w:r w:rsidR="009466AA">
        <w:rPr>
          <w:rFonts w:ascii="Times New Roman" w:hAnsi="Times New Roman" w:cs="Times New Roman"/>
          <w:sz w:val="24"/>
          <w:szCs w:val="24"/>
        </w:rPr>
        <w:t>), личностные факторы (</w:t>
      </w:r>
      <w:r w:rsidR="00E56DEA">
        <w:rPr>
          <w:rFonts w:ascii="Times New Roman" w:hAnsi="Times New Roman" w:cs="Times New Roman"/>
          <w:sz w:val="24"/>
          <w:szCs w:val="24"/>
        </w:rPr>
        <w:t>эмоциональная ригидность и сдержанность</w:t>
      </w:r>
      <w:r w:rsidR="009466AA">
        <w:rPr>
          <w:rFonts w:ascii="Times New Roman" w:hAnsi="Times New Roman" w:cs="Times New Roman"/>
          <w:sz w:val="24"/>
          <w:szCs w:val="24"/>
        </w:rPr>
        <w:t>, повышенная ответственность и исполнительность</w:t>
      </w:r>
      <w:r w:rsidR="00FE45C9">
        <w:rPr>
          <w:rFonts w:ascii="Times New Roman" w:hAnsi="Times New Roman" w:cs="Times New Roman"/>
          <w:sz w:val="24"/>
          <w:szCs w:val="24"/>
        </w:rPr>
        <w:t xml:space="preserve">, эмоциональная холодность, интенсивная </w:t>
      </w:r>
      <w:proofErr w:type="spellStart"/>
      <w:r w:rsidR="00FE45C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="00FE45C9">
        <w:rPr>
          <w:rFonts w:ascii="Times New Roman" w:hAnsi="Times New Roman" w:cs="Times New Roman"/>
          <w:sz w:val="24"/>
          <w:szCs w:val="24"/>
        </w:rPr>
        <w:t xml:space="preserve"> - восприятие и переживание </w:t>
      </w:r>
      <w:r w:rsidR="00FE45C9" w:rsidRPr="00DB1A31">
        <w:rPr>
          <w:rFonts w:ascii="Times New Roman" w:hAnsi="Times New Roman" w:cs="Times New Roman"/>
          <w:sz w:val="24"/>
          <w:szCs w:val="24"/>
        </w:rPr>
        <w:t>обстоятель</w:t>
      </w:r>
      <w:proofErr w:type="gramStart"/>
      <w:r w:rsidR="00FE45C9" w:rsidRPr="00DB1A3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FE45C9" w:rsidRPr="00DB1A31">
        <w:rPr>
          <w:rFonts w:ascii="Times New Roman" w:hAnsi="Times New Roman" w:cs="Times New Roman"/>
          <w:sz w:val="24"/>
          <w:szCs w:val="24"/>
        </w:rPr>
        <w:t>офессиональной деятельности</w:t>
      </w:r>
      <w:r w:rsidR="00FE45C9">
        <w:rPr>
          <w:rFonts w:ascii="Times New Roman" w:hAnsi="Times New Roman" w:cs="Times New Roman"/>
          <w:sz w:val="24"/>
          <w:szCs w:val="24"/>
        </w:rPr>
        <w:t>).</w:t>
      </w:r>
      <w:r w:rsidR="00CF1A06">
        <w:rPr>
          <w:rFonts w:ascii="Times New Roman" w:hAnsi="Times New Roman" w:cs="Times New Roman"/>
          <w:sz w:val="24"/>
          <w:szCs w:val="24"/>
        </w:rPr>
        <w:t xml:space="preserve"> С целью </w:t>
      </w:r>
      <w:proofErr w:type="gramStart"/>
      <w:r w:rsidR="00CF1A06">
        <w:rPr>
          <w:rFonts w:ascii="Times New Roman" w:hAnsi="Times New Roman" w:cs="Times New Roman"/>
          <w:sz w:val="24"/>
          <w:szCs w:val="24"/>
        </w:rPr>
        <w:t>исследования уровня распространённости синдрома эмоционального выгорания</w:t>
      </w:r>
      <w:proofErr w:type="gramEnd"/>
      <w:r w:rsidR="00CF1A06">
        <w:rPr>
          <w:rFonts w:ascii="Times New Roman" w:hAnsi="Times New Roman" w:cs="Times New Roman"/>
          <w:sz w:val="24"/>
          <w:szCs w:val="24"/>
        </w:rPr>
        <w:t xml:space="preserve"> у педагогов и связи проявлений данного синдрома с вовлеченностью в работу было проведено исследование. Опрошено 70 педагогических работников школы города Гомеля. Средний возраст опрошенных </w:t>
      </w:r>
      <w:r w:rsidR="00CF1A06" w:rsidRPr="00CF1A06">
        <w:rPr>
          <w:rFonts w:ascii="Times New Roman" w:hAnsi="Times New Roman" w:cs="Times New Roman"/>
          <w:sz w:val="24"/>
          <w:szCs w:val="24"/>
        </w:rPr>
        <w:t>составил 39 лет. Среди всех опрошенных в</w:t>
      </w:r>
      <w:r w:rsidR="00CF1A06">
        <w:rPr>
          <w:rFonts w:ascii="Times New Roman" w:hAnsi="Times New Roman" w:cs="Times New Roman"/>
          <w:sz w:val="24"/>
          <w:szCs w:val="24"/>
        </w:rPr>
        <w:t xml:space="preserve">ыборку составили 15 мужчин и 55 </w:t>
      </w:r>
      <w:r w:rsidR="00CF1A06" w:rsidRPr="00CF1A06">
        <w:rPr>
          <w:rFonts w:ascii="Times New Roman" w:hAnsi="Times New Roman" w:cs="Times New Roman"/>
          <w:sz w:val="24"/>
          <w:szCs w:val="24"/>
        </w:rPr>
        <w:t>женщин. Всего опрошено было 70 человек. П</w:t>
      </w:r>
      <w:r w:rsidR="00CF1A06">
        <w:rPr>
          <w:rFonts w:ascii="Times New Roman" w:hAnsi="Times New Roman" w:cs="Times New Roman"/>
          <w:sz w:val="24"/>
          <w:szCs w:val="24"/>
        </w:rPr>
        <w:t xml:space="preserve">едагогам предлагалось заполнить </w:t>
      </w:r>
      <w:r w:rsidR="00CF1A06" w:rsidRPr="00CF1A06">
        <w:rPr>
          <w:rFonts w:ascii="Times New Roman" w:hAnsi="Times New Roman" w:cs="Times New Roman"/>
          <w:sz w:val="24"/>
          <w:szCs w:val="24"/>
        </w:rPr>
        <w:t>бланки ответов 2 методик: UWES «</w:t>
      </w:r>
      <w:proofErr w:type="spellStart"/>
      <w:r w:rsidR="00CF1A06" w:rsidRPr="00CF1A06">
        <w:rPr>
          <w:rFonts w:ascii="Times New Roman" w:hAnsi="Times New Roman" w:cs="Times New Roman"/>
          <w:sz w:val="24"/>
          <w:szCs w:val="24"/>
        </w:rPr>
        <w:t>Утрехтская</w:t>
      </w:r>
      <w:proofErr w:type="spellEnd"/>
      <w:r w:rsidR="00CF1A06" w:rsidRPr="00CF1A06">
        <w:rPr>
          <w:rFonts w:ascii="Times New Roman" w:hAnsi="Times New Roman" w:cs="Times New Roman"/>
          <w:sz w:val="24"/>
          <w:szCs w:val="24"/>
        </w:rPr>
        <w:t xml:space="preserve"> </w:t>
      </w:r>
      <w:r w:rsidR="00CF1A06">
        <w:rPr>
          <w:rFonts w:ascii="Times New Roman" w:hAnsi="Times New Roman" w:cs="Times New Roman"/>
          <w:sz w:val="24"/>
          <w:szCs w:val="24"/>
        </w:rPr>
        <w:t>шкала вовлеченности»</w:t>
      </w:r>
      <w:r w:rsidR="00652ABA">
        <w:rPr>
          <w:rFonts w:ascii="Times New Roman" w:hAnsi="Times New Roman" w:cs="Times New Roman"/>
          <w:sz w:val="24"/>
          <w:szCs w:val="24"/>
        </w:rPr>
        <w:t xml:space="preserve"> </w:t>
      </w:r>
      <w:r w:rsidR="00DE5E2C">
        <w:rPr>
          <w:rFonts w:ascii="Times New Roman" w:hAnsi="Times New Roman" w:cs="Times New Roman"/>
          <w:sz w:val="24"/>
          <w:szCs w:val="24"/>
        </w:rPr>
        <w:t>17 вопросов</w:t>
      </w:r>
      <w:r w:rsidR="00DE5E2C">
        <w:rPr>
          <w:rFonts w:ascii="Times New Roman" w:hAnsi="Times New Roman" w:cs="Times New Roman"/>
          <w:sz w:val="24"/>
          <w:szCs w:val="24"/>
        </w:rPr>
        <w:t xml:space="preserve"> </w:t>
      </w:r>
      <w:r w:rsidR="00652A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5E2C">
        <w:rPr>
          <w:rFonts w:ascii="Times New Roman" w:hAnsi="Times New Roman" w:cs="Times New Roman"/>
          <w:sz w:val="24"/>
          <w:szCs w:val="24"/>
        </w:rPr>
        <w:t>субшкалы</w:t>
      </w:r>
      <w:proofErr w:type="spellEnd"/>
      <w:r w:rsidR="00DE5E2C">
        <w:rPr>
          <w:rFonts w:ascii="Times New Roman" w:hAnsi="Times New Roman" w:cs="Times New Roman"/>
          <w:sz w:val="24"/>
          <w:szCs w:val="24"/>
        </w:rPr>
        <w:t xml:space="preserve"> «Поглощённость», «Энергичность» и «Энтузиазм»</w:t>
      </w:r>
      <w:r w:rsidR="00652ABA">
        <w:rPr>
          <w:rFonts w:ascii="Times New Roman" w:hAnsi="Times New Roman" w:cs="Times New Roman"/>
          <w:sz w:val="24"/>
          <w:szCs w:val="24"/>
        </w:rPr>
        <w:t>)</w:t>
      </w:r>
      <w:r w:rsidR="00CF1A06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CF1A06">
        <w:rPr>
          <w:rFonts w:ascii="Times New Roman" w:hAnsi="Times New Roman" w:cs="Times New Roman"/>
          <w:sz w:val="24"/>
          <w:szCs w:val="24"/>
        </w:rPr>
        <w:t>Б</w:t>
      </w:r>
      <w:r w:rsidR="0042004C">
        <w:rPr>
          <w:rFonts w:ascii="Times New Roman" w:hAnsi="Times New Roman" w:cs="Times New Roman"/>
          <w:sz w:val="24"/>
          <w:szCs w:val="24"/>
        </w:rPr>
        <w:t>э</w:t>
      </w:r>
      <w:r w:rsidR="00CF1A06">
        <w:rPr>
          <w:rFonts w:ascii="Times New Roman" w:hAnsi="Times New Roman" w:cs="Times New Roman"/>
          <w:sz w:val="24"/>
          <w:szCs w:val="24"/>
        </w:rPr>
        <w:t>ккера</w:t>
      </w:r>
      <w:proofErr w:type="spellEnd"/>
      <w:r w:rsidR="00CF1A06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="00CF1A06">
        <w:rPr>
          <w:rFonts w:ascii="Times New Roman" w:hAnsi="Times New Roman" w:cs="Times New Roman"/>
          <w:sz w:val="24"/>
          <w:szCs w:val="24"/>
        </w:rPr>
        <w:t>Шауфели</w:t>
      </w:r>
      <w:proofErr w:type="spellEnd"/>
      <w:r w:rsidR="0013768E">
        <w:rPr>
          <w:rFonts w:ascii="Times New Roman" w:hAnsi="Times New Roman" w:cs="Times New Roman"/>
          <w:sz w:val="24"/>
          <w:szCs w:val="24"/>
        </w:rPr>
        <w:t xml:space="preserve"> в адаптации В.А Кутузовой</w:t>
      </w:r>
      <w:r w:rsidR="00CF1A0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F1A06" w:rsidRPr="00CF1A06">
        <w:rPr>
          <w:rFonts w:ascii="Times New Roman" w:hAnsi="Times New Roman" w:cs="Times New Roman"/>
          <w:sz w:val="24"/>
          <w:szCs w:val="24"/>
        </w:rPr>
        <w:t>сокращенный вариант опросника В.В. Бойко «Эмоциональное выгорание».</w:t>
      </w:r>
      <w:r w:rsidR="00652ABA">
        <w:rPr>
          <w:rFonts w:ascii="Times New Roman" w:hAnsi="Times New Roman" w:cs="Times New Roman"/>
          <w:sz w:val="24"/>
          <w:szCs w:val="24"/>
        </w:rPr>
        <w:t xml:space="preserve"> (35 вопросов).</w:t>
      </w:r>
      <w:r w:rsidR="00BB716F">
        <w:rPr>
          <w:rFonts w:ascii="Times New Roman" w:hAnsi="Times New Roman" w:cs="Times New Roman"/>
          <w:sz w:val="24"/>
          <w:szCs w:val="24"/>
        </w:rPr>
        <w:t xml:space="preserve"> В нашем исследовании э</w:t>
      </w:r>
      <w:r w:rsidR="00BB716F" w:rsidRPr="00BB716F">
        <w:rPr>
          <w:rFonts w:ascii="Times New Roman" w:hAnsi="Times New Roman" w:cs="Times New Roman"/>
          <w:sz w:val="24"/>
          <w:szCs w:val="24"/>
        </w:rPr>
        <w:t>моциональное выгорание в стадии фо</w:t>
      </w:r>
      <w:r w:rsidR="00BB716F">
        <w:rPr>
          <w:rFonts w:ascii="Times New Roman" w:hAnsi="Times New Roman" w:cs="Times New Roman"/>
          <w:sz w:val="24"/>
          <w:szCs w:val="24"/>
        </w:rPr>
        <w:t xml:space="preserve">рмирования обнаружено у 81,67 % </w:t>
      </w:r>
      <w:r w:rsidR="00BB716F" w:rsidRPr="00BB716F">
        <w:rPr>
          <w:rFonts w:ascii="Times New Roman" w:hAnsi="Times New Roman" w:cs="Times New Roman"/>
          <w:sz w:val="24"/>
          <w:szCs w:val="24"/>
        </w:rPr>
        <w:t>педагогов. Им свойственны разные реакции н</w:t>
      </w:r>
      <w:r w:rsidR="00BB716F">
        <w:rPr>
          <w:rFonts w:ascii="Times New Roman" w:hAnsi="Times New Roman" w:cs="Times New Roman"/>
          <w:sz w:val="24"/>
          <w:szCs w:val="24"/>
        </w:rPr>
        <w:t xml:space="preserve">а внешние и внутренние факторы, </w:t>
      </w:r>
      <w:r w:rsidR="00BB716F" w:rsidRPr="00BB716F">
        <w:rPr>
          <w:rFonts w:ascii="Times New Roman" w:hAnsi="Times New Roman" w:cs="Times New Roman"/>
          <w:sz w:val="24"/>
          <w:szCs w:val="24"/>
        </w:rPr>
        <w:t xml:space="preserve">частичное использование </w:t>
      </w:r>
      <w:r w:rsidR="00BB716F">
        <w:rPr>
          <w:rFonts w:ascii="Times New Roman" w:hAnsi="Times New Roman" w:cs="Times New Roman"/>
          <w:sz w:val="24"/>
          <w:szCs w:val="24"/>
        </w:rPr>
        <w:t xml:space="preserve">приемов психологической защиты. </w:t>
      </w:r>
      <w:r w:rsidR="00BB716F" w:rsidRPr="00BB716F">
        <w:rPr>
          <w:rFonts w:ascii="Times New Roman" w:hAnsi="Times New Roman" w:cs="Times New Roman"/>
          <w:sz w:val="24"/>
          <w:szCs w:val="24"/>
        </w:rPr>
        <w:t>Сформировавшаяся стадия эмоционального вы</w:t>
      </w:r>
      <w:r w:rsidR="00BB716F">
        <w:rPr>
          <w:rFonts w:ascii="Times New Roman" w:hAnsi="Times New Roman" w:cs="Times New Roman"/>
          <w:sz w:val="24"/>
          <w:szCs w:val="24"/>
        </w:rPr>
        <w:t xml:space="preserve">горания выявлена у 1,67 % </w:t>
      </w:r>
      <w:r w:rsidR="00BB716F" w:rsidRPr="00BB716F">
        <w:rPr>
          <w:rFonts w:ascii="Times New Roman" w:hAnsi="Times New Roman" w:cs="Times New Roman"/>
          <w:sz w:val="24"/>
          <w:szCs w:val="24"/>
        </w:rPr>
        <w:t>педагогов.</w:t>
      </w:r>
      <w:r w:rsidR="00BB716F">
        <w:rPr>
          <w:rFonts w:ascii="Times New Roman" w:hAnsi="Times New Roman" w:cs="Times New Roman"/>
          <w:sz w:val="24"/>
          <w:szCs w:val="24"/>
        </w:rPr>
        <w:t xml:space="preserve"> </w:t>
      </w:r>
      <w:r w:rsidR="00652ABA">
        <w:rPr>
          <w:rFonts w:ascii="Times New Roman" w:hAnsi="Times New Roman" w:cs="Times New Roman"/>
          <w:sz w:val="24"/>
          <w:szCs w:val="24"/>
        </w:rPr>
        <w:t>П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05956" w:rsidRPr="0064196E">
        <w:rPr>
          <w:rFonts w:ascii="Times New Roman" w:hAnsi="Times New Roman" w:cs="Times New Roman"/>
          <w:sz w:val="24"/>
          <w:szCs w:val="24"/>
        </w:rPr>
        <w:t>субшкале</w:t>
      </w:r>
      <w:proofErr w:type="spellEnd"/>
      <w:r w:rsidR="00E05956" w:rsidRPr="0064196E">
        <w:rPr>
          <w:rFonts w:ascii="Times New Roman" w:hAnsi="Times New Roman" w:cs="Times New Roman"/>
          <w:sz w:val="24"/>
          <w:szCs w:val="24"/>
        </w:rPr>
        <w:t xml:space="preserve"> «Редукция профес</w:t>
      </w:r>
      <w:r w:rsidR="0064196E">
        <w:rPr>
          <w:rFonts w:ascii="Times New Roman" w:hAnsi="Times New Roman" w:cs="Times New Roman"/>
          <w:sz w:val="24"/>
          <w:szCs w:val="24"/>
        </w:rPr>
        <w:t xml:space="preserve">сиональных обязанностей» у 41 </w:t>
      </w:r>
      <w:r w:rsidR="00E05956" w:rsidRPr="0064196E">
        <w:rPr>
          <w:rFonts w:ascii="Times New Roman" w:hAnsi="Times New Roman" w:cs="Times New Roman"/>
          <w:sz w:val="24"/>
          <w:szCs w:val="24"/>
        </w:rPr>
        <w:t>%</w:t>
      </w:r>
      <w:r w:rsidR="0064196E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опрошенных педагогов выяв</w:t>
      </w:r>
      <w:r w:rsidR="0064196E">
        <w:rPr>
          <w:rFonts w:ascii="Times New Roman" w:hAnsi="Times New Roman" w:cs="Times New Roman"/>
          <w:sz w:val="24"/>
          <w:szCs w:val="24"/>
        </w:rPr>
        <w:t>лен не сложившийся симптом, у 33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 % опрошенных</w:t>
      </w:r>
      <w:r w:rsidR="0064196E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педагогов выявлен складывающийся симптом, а у 2</w:t>
      </w:r>
      <w:r w:rsidR="0064196E">
        <w:rPr>
          <w:rFonts w:ascii="Times New Roman" w:hAnsi="Times New Roman" w:cs="Times New Roman"/>
          <w:sz w:val="24"/>
          <w:szCs w:val="24"/>
        </w:rPr>
        <w:t xml:space="preserve">6 </w:t>
      </w:r>
      <w:r w:rsidR="00E05956" w:rsidRPr="0064196E">
        <w:rPr>
          <w:rFonts w:ascii="Times New Roman" w:hAnsi="Times New Roman" w:cs="Times New Roman"/>
          <w:sz w:val="24"/>
          <w:szCs w:val="24"/>
        </w:rPr>
        <w:t>% выявлен сложившийся</w:t>
      </w:r>
      <w:r w:rsidR="0064196E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симптом;</w:t>
      </w:r>
      <w:r w:rsidR="0064196E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E05956" w:rsidRPr="0064196E">
        <w:rPr>
          <w:rFonts w:ascii="Times New Roman" w:hAnsi="Times New Roman" w:cs="Times New Roman"/>
          <w:sz w:val="24"/>
          <w:szCs w:val="24"/>
        </w:rPr>
        <w:t>субшкале</w:t>
      </w:r>
      <w:proofErr w:type="spellEnd"/>
      <w:r w:rsidR="00E05956" w:rsidRPr="0064196E">
        <w:rPr>
          <w:rFonts w:ascii="Times New Roman" w:hAnsi="Times New Roman" w:cs="Times New Roman"/>
          <w:sz w:val="24"/>
          <w:szCs w:val="24"/>
        </w:rPr>
        <w:t xml:space="preserve"> «Эмоц</w:t>
      </w:r>
      <w:r w:rsidR="0064196E">
        <w:rPr>
          <w:rFonts w:ascii="Times New Roman" w:hAnsi="Times New Roman" w:cs="Times New Roman"/>
          <w:sz w:val="24"/>
          <w:szCs w:val="24"/>
        </w:rPr>
        <w:t>иональная отстраненность» у 52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 % опрошенных</w:t>
      </w:r>
      <w:r w:rsidR="0064196E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педагогов выявлен не сложившийся симптом, у 39 % опрошенных педагогов</w:t>
      </w:r>
      <w:r w:rsidR="0064196E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выявлен</w:t>
      </w:r>
      <w:r w:rsidR="0064196E">
        <w:rPr>
          <w:rFonts w:ascii="Times New Roman" w:hAnsi="Times New Roman" w:cs="Times New Roman"/>
          <w:sz w:val="24"/>
          <w:szCs w:val="24"/>
        </w:rPr>
        <w:t xml:space="preserve"> складывающийся симптом, а </w:t>
      </w:r>
      <w:proofErr w:type="gramStart"/>
      <w:r w:rsidR="0064196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4196E">
        <w:rPr>
          <w:rFonts w:ascii="Times New Roman" w:hAnsi="Times New Roman" w:cs="Times New Roman"/>
          <w:sz w:val="24"/>
          <w:szCs w:val="24"/>
        </w:rPr>
        <w:t xml:space="preserve"> 9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 % – сложившийся симптом;</w:t>
      </w:r>
      <w:r w:rsidR="0064196E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E05956" w:rsidRPr="0064196E">
        <w:rPr>
          <w:rFonts w:ascii="Times New Roman" w:hAnsi="Times New Roman" w:cs="Times New Roman"/>
          <w:sz w:val="24"/>
          <w:szCs w:val="24"/>
        </w:rPr>
        <w:t>субшкале</w:t>
      </w:r>
      <w:proofErr w:type="spellEnd"/>
      <w:r w:rsidR="00E05956" w:rsidRPr="0064196E">
        <w:rPr>
          <w:rFonts w:ascii="Times New Roman" w:hAnsi="Times New Roman" w:cs="Times New Roman"/>
          <w:sz w:val="24"/>
          <w:szCs w:val="24"/>
        </w:rPr>
        <w:t xml:space="preserve"> «Личностная отстранен</w:t>
      </w:r>
      <w:r w:rsidR="001B75CF">
        <w:rPr>
          <w:rFonts w:ascii="Times New Roman" w:hAnsi="Times New Roman" w:cs="Times New Roman"/>
          <w:sz w:val="24"/>
          <w:szCs w:val="24"/>
        </w:rPr>
        <w:t xml:space="preserve">ность (деперсонализация)» у 57 </w:t>
      </w:r>
      <w:r w:rsidR="00E05956" w:rsidRPr="0064196E">
        <w:rPr>
          <w:rFonts w:ascii="Times New Roman" w:hAnsi="Times New Roman" w:cs="Times New Roman"/>
          <w:sz w:val="24"/>
          <w:szCs w:val="24"/>
        </w:rPr>
        <w:t>% опрошенных педагогов выявле</w:t>
      </w:r>
      <w:r w:rsidR="001B75CF">
        <w:rPr>
          <w:rFonts w:ascii="Times New Roman" w:hAnsi="Times New Roman" w:cs="Times New Roman"/>
          <w:sz w:val="24"/>
          <w:szCs w:val="24"/>
        </w:rPr>
        <w:t>н не сложившийся симптом; у 23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 %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опрошенных педагогов – складывающийся симптом и у 2</w:t>
      </w:r>
      <w:r w:rsidR="001B75CF">
        <w:rPr>
          <w:rFonts w:ascii="Times New Roman" w:hAnsi="Times New Roman" w:cs="Times New Roman"/>
          <w:sz w:val="24"/>
          <w:szCs w:val="24"/>
        </w:rPr>
        <w:t xml:space="preserve">1 </w:t>
      </w:r>
      <w:r w:rsidR="00E05956" w:rsidRPr="0064196E">
        <w:rPr>
          <w:rFonts w:ascii="Times New Roman" w:hAnsi="Times New Roman" w:cs="Times New Roman"/>
          <w:sz w:val="24"/>
          <w:szCs w:val="24"/>
        </w:rPr>
        <w:t>% – сложившийся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симптом.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Таким образом, наиболее выраженной симптоматикой эмоционального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выгорания педагогических работников является</w:t>
      </w:r>
      <w:r w:rsidR="00117B6C">
        <w:rPr>
          <w:rFonts w:ascii="Times New Roman" w:hAnsi="Times New Roman" w:cs="Times New Roman"/>
          <w:sz w:val="24"/>
          <w:szCs w:val="24"/>
        </w:rPr>
        <w:t xml:space="preserve"> «Эмоциональная отстраненность»,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 «Личностная отстраненность» и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«Редукция профессиональных обязанностей».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BB716F">
        <w:rPr>
          <w:rFonts w:ascii="Times New Roman" w:hAnsi="Times New Roman" w:cs="Times New Roman"/>
          <w:sz w:val="24"/>
          <w:szCs w:val="24"/>
        </w:rPr>
        <w:t>В нашем исследовании м</w:t>
      </w:r>
      <w:r w:rsidR="00BB716F" w:rsidRPr="0064196E">
        <w:rPr>
          <w:rFonts w:ascii="Times New Roman" w:hAnsi="Times New Roman" w:cs="Times New Roman"/>
          <w:sz w:val="24"/>
          <w:szCs w:val="24"/>
        </w:rPr>
        <w:t xml:space="preserve">инимальное значение по показателю </w:t>
      </w:r>
      <w:proofErr w:type="spellStart"/>
      <w:r w:rsidR="00BB716F" w:rsidRPr="0064196E">
        <w:rPr>
          <w:rFonts w:ascii="Times New Roman" w:hAnsi="Times New Roman" w:cs="Times New Roman"/>
          <w:sz w:val="24"/>
          <w:szCs w:val="24"/>
        </w:rPr>
        <w:t>субшкалы</w:t>
      </w:r>
      <w:proofErr w:type="spellEnd"/>
      <w:r w:rsidR="00BB716F" w:rsidRPr="0064196E">
        <w:rPr>
          <w:rFonts w:ascii="Times New Roman" w:hAnsi="Times New Roman" w:cs="Times New Roman"/>
          <w:sz w:val="24"/>
          <w:szCs w:val="24"/>
        </w:rPr>
        <w:t xml:space="preserve"> «Редукция</w:t>
      </w:r>
      <w:r w:rsidR="00BB716F">
        <w:rPr>
          <w:rFonts w:ascii="Times New Roman" w:hAnsi="Times New Roman" w:cs="Times New Roman"/>
          <w:sz w:val="24"/>
          <w:szCs w:val="24"/>
        </w:rPr>
        <w:t xml:space="preserve"> </w:t>
      </w:r>
      <w:r w:rsidR="00BB716F" w:rsidRPr="0064196E">
        <w:rPr>
          <w:rFonts w:ascii="Times New Roman" w:hAnsi="Times New Roman" w:cs="Times New Roman"/>
          <w:sz w:val="24"/>
          <w:szCs w:val="24"/>
        </w:rPr>
        <w:t>профессиональных обязанностей» составляет 0, максимальное значение – 28,</w:t>
      </w:r>
      <w:r w:rsidR="00BB716F">
        <w:rPr>
          <w:rFonts w:ascii="Times New Roman" w:hAnsi="Times New Roman" w:cs="Times New Roman"/>
          <w:sz w:val="24"/>
          <w:szCs w:val="24"/>
        </w:rPr>
        <w:t xml:space="preserve"> среднее значение – 11</w:t>
      </w:r>
      <w:r w:rsidR="00BB716F" w:rsidRPr="0064196E">
        <w:rPr>
          <w:rFonts w:ascii="Times New Roman" w:hAnsi="Times New Roman" w:cs="Times New Roman"/>
          <w:sz w:val="24"/>
          <w:szCs w:val="24"/>
        </w:rPr>
        <w:t>, стандар</w:t>
      </w:r>
      <w:r w:rsidR="00BB716F">
        <w:rPr>
          <w:rFonts w:ascii="Times New Roman" w:hAnsi="Times New Roman" w:cs="Times New Roman"/>
          <w:sz w:val="24"/>
          <w:szCs w:val="24"/>
        </w:rPr>
        <w:t>тное отклонение составляет S=7</w:t>
      </w:r>
      <w:r w:rsidR="00BB716F" w:rsidRPr="0064196E">
        <w:rPr>
          <w:rFonts w:ascii="Times New Roman" w:hAnsi="Times New Roman" w:cs="Times New Roman"/>
          <w:sz w:val="24"/>
          <w:szCs w:val="24"/>
        </w:rPr>
        <w:t>.</w:t>
      </w:r>
      <w:r w:rsidR="00BB716F">
        <w:rPr>
          <w:rFonts w:ascii="Times New Roman" w:hAnsi="Times New Roman" w:cs="Times New Roman"/>
          <w:sz w:val="24"/>
          <w:szCs w:val="24"/>
        </w:rPr>
        <w:t xml:space="preserve"> </w:t>
      </w:r>
      <w:r w:rsidR="00BB716F" w:rsidRPr="0064196E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="00BB716F" w:rsidRPr="0064196E">
        <w:rPr>
          <w:rFonts w:ascii="Times New Roman" w:hAnsi="Times New Roman" w:cs="Times New Roman"/>
          <w:sz w:val="24"/>
          <w:szCs w:val="24"/>
        </w:rPr>
        <w:t>субшкалы</w:t>
      </w:r>
      <w:proofErr w:type="spellEnd"/>
      <w:r w:rsidR="00BB716F" w:rsidRPr="0064196E">
        <w:rPr>
          <w:rFonts w:ascii="Times New Roman" w:hAnsi="Times New Roman" w:cs="Times New Roman"/>
          <w:sz w:val="24"/>
          <w:szCs w:val="24"/>
        </w:rPr>
        <w:t xml:space="preserve"> «Личностная отстранённость» имеет следующие</w:t>
      </w:r>
      <w:r w:rsidR="00BB716F">
        <w:rPr>
          <w:rFonts w:ascii="Times New Roman" w:hAnsi="Times New Roman" w:cs="Times New Roman"/>
          <w:sz w:val="24"/>
          <w:szCs w:val="24"/>
        </w:rPr>
        <w:t xml:space="preserve"> </w:t>
      </w:r>
      <w:r w:rsidR="00BB716F" w:rsidRPr="0064196E">
        <w:rPr>
          <w:rFonts w:ascii="Times New Roman" w:hAnsi="Times New Roman" w:cs="Times New Roman"/>
          <w:sz w:val="24"/>
          <w:szCs w:val="24"/>
        </w:rPr>
        <w:t>данные: минимальное значение – 0, максимальное значение – 27, среднее</w:t>
      </w:r>
      <w:r w:rsidR="00BB716F">
        <w:rPr>
          <w:rFonts w:ascii="Times New Roman" w:hAnsi="Times New Roman" w:cs="Times New Roman"/>
          <w:sz w:val="24"/>
          <w:szCs w:val="24"/>
        </w:rPr>
        <w:t xml:space="preserve"> значение – 7</w:t>
      </w:r>
      <w:r w:rsidR="00BB716F" w:rsidRPr="0064196E">
        <w:rPr>
          <w:rFonts w:ascii="Times New Roman" w:hAnsi="Times New Roman" w:cs="Times New Roman"/>
          <w:sz w:val="24"/>
          <w:szCs w:val="24"/>
        </w:rPr>
        <w:t>, при стандартном отклонении S=</w:t>
      </w:r>
      <w:r w:rsidR="00BB716F">
        <w:rPr>
          <w:rFonts w:ascii="Times New Roman" w:hAnsi="Times New Roman" w:cs="Times New Roman"/>
          <w:sz w:val="24"/>
          <w:szCs w:val="24"/>
        </w:rPr>
        <w:t>8</w:t>
      </w:r>
      <w:r w:rsidR="00BB716F" w:rsidRPr="0064196E">
        <w:rPr>
          <w:rFonts w:ascii="Times New Roman" w:hAnsi="Times New Roman" w:cs="Times New Roman"/>
          <w:sz w:val="24"/>
          <w:szCs w:val="24"/>
        </w:rPr>
        <w:t>.</w:t>
      </w:r>
      <w:r w:rsidR="00BB7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16F" w:rsidRDefault="00BB716F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синдрома эмоционального выгорания и его симптома, как редукция профессиональных обязанностей преобладало и у педагогов в исследовании С.Е. Покровской, - у 22</w:t>
      </w:r>
      <w:r w:rsidRPr="0064196E">
        <w:rPr>
          <w:rFonts w:ascii="Times New Roman" w:hAnsi="Times New Roman" w:cs="Times New Roman"/>
          <w:sz w:val="24"/>
          <w:szCs w:val="24"/>
        </w:rPr>
        <w:t xml:space="preserve"> % опрошенных педагого</w:t>
      </w:r>
      <w:r>
        <w:rPr>
          <w:rFonts w:ascii="Times New Roman" w:hAnsi="Times New Roman" w:cs="Times New Roman"/>
          <w:sz w:val="24"/>
          <w:szCs w:val="24"/>
        </w:rPr>
        <w:t xml:space="preserve">в, складывающийся симптом у 12 </w:t>
      </w:r>
      <w:r w:rsidRPr="0064196E">
        <w:rPr>
          <w:rFonts w:ascii="Times New Roman" w:hAnsi="Times New Roman" w:cs="Times New Roman"/>
          <w:sz w:val="24"/>
          <w:szCs w:val="24"/>
        </w:rPr>
        <w:t>% [1].</w:t>
      </w:r>
      <w:r>
        <w:rPr>
          <w:rFonts w:ascii="Times New Roman" w:hAnsi="Times New Roman" w:cs="Times New Roman"/>
          <w:sz w:val="24"/>
          <w:szCs w:val="24"/>
        </w:rPr>
        <w:t xml:space="preserve"> В этом же исследовании </w:t>
      </w:r>
      <w:r w:rsidRPr="0042004C">
        <w:rPr>
          <w:rFonts w:ascii="Times New Roman" w:hAnsi="Times New Roman" w:cs="Times New Roman"/>
          <w:sz w:val="24"/>
          <w:szCs w:val="24"/>
        </w:rPr>
        <w:t>симптом «Личностная отстраненность, или деперсонализация» был сформирован у 29 % педагогов в возрасте 30-40 лет, а также у 7 % педагогов в возрасте 50-60 лет.</w:t>
      </w:r>
    </w:p>
    <w:p w:rsidR="003B1BB4" w:rsidRDefault="003B1BB4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68E" w:rsidRDefault="00E05956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96E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DD3922" w:rsidRPr="0064196E">
        <w:rPr>
          <w:rFonts w:ascii="Times New Roman" w:hAnsi="Times New Roman" w:cs="Times New Roman"/>
          <w:sz w:val="24"/>
          <w:szCs w:val="24"/>
        </w:rPr>
        <w:t>вовлеченности</w:t>
      </w:r>
      <w:r w:rsidR="001B75CF">
        <w:rPr>
          <w:rFonts w:ascii="Times New Roman" w:hAnsi="Times New Roman" w:cs="Times New Roman"/>
          <w:sz w:val="24"/>
          <w:szCs w:val="24"/>
        </w:rPr>
        <w:t xml:space="preserve"> педагогов в процесс обучения</w:t>
      </w:r>
      <w:r w:rsidRPr="0064196E">
        <w:rPr>
          <w:rFonts w:ascii="Times New Roman" w:hAnsi="Times New Roman" w:cs="Times New Roman"/>
          <w:sz w:val="24"/>
          <w:szCs w:val="24"/>
        </w:rPr>
        <w:t xml:space="preserve"> использовалась UWES «</w:t>
      </w:r>
      <w:proofErr w:type="spellStart"/>
      <w:r w:rsidRPr="0064196E">
        <w:rPr>
          <w:rFonts w:ascii="Times New Roman" w:hAnsi="Times New Roman" w:cs="Times New Roman"/>
          <w:sz w:val="24"/>
          <w:szCs w:val="24"/>
        </w:rPr>
        <w:t>Утрехтская</w:t>
      </w:r>
      <w:proofErr w:type="spellEnd"/>
      <w:r w:rsidRPr="0064196E">
        <w:rPr>
          <w:rFonts w:ascii="Times New Roman" w:hAnsi="Times New Roman" w:cs="Times New Roman"/>
          <w:sz w:val="24"/>
          <w:szCs w:val="24"/>
        </w:rPr>
        <w:t xml:space="preserve"> шкала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 xml:space="preserve">вовлеченности», разработанная голландскими учеными В. </w:t>
      </w:r>
      <w:proofErr w:type="spellStart"/>
      <w:r w:rsidRPr="0064196E">
        <w:rPr>
          <w:rFonts w:ascii="Times New Roman" w:hAnsi="Times New Roman" w:cs="Times New Roman"/>
          <w:sz w:val="24"/>
          <w:szCs w:val="24"/>
        </w:rPr>
        <w:t>Шауфели</w:t>
      </w:r>
      <w:proofErr w:type="spellEnd"/>
      <w:r w:rsidRPr="0064196E">
        <w:rPr>
          <w:rFonts w:ascii="Times New Roman" w:hAnsi="Times New Roman" w:cs="Times New Roman"/>
          <w:sz w:val="24"/>
          <w:szCs w:val="24"/>
        </w:rPr>
        <w:t xml:space="preserve"> и А.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96E">
        <w:rPr>
          <w:rFonts w:ascii="Times New Roman" w:hAnsi="Times New Roman" w:cs="Times New Roman"/>
          <w:sz w:val="24"/>
          <w:szCs w:val="24"/>
        </w:rPr>
        <w:t>Бэккером</w:t>
      </w:r>
      <w:proofErr w:type="spellEnd"/>
      <w:r w:rsidRPr="0064196E">
        <w:rPr>
          <w:rFonts w:ascii="Times New Roman" w:hAnsi="Times New Roman" w:cs="Times New Roman"/>
          <w:sz w:val="24"/>
          <w:szCs w:val="24"/>
        </w:rPr>
        <w:t>, адаптирована на русскоязычной выборке В.А. Кутузовой. Показатели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 xml:space="preserve">до 50 баллов свидетельствуют о низкой </w:t>
      </w:r>
      <w:r w:rsidR="00DD3922" w:rsidRPr="0064196E">
        <w:rPr>
          <w:rFonts w:ascii="Times New Roman" w:hAnsi="Times New Roman" w:cs="Times New Roman"/>
          <w:sz w:val="24"/>
          <w:szCs w:val="24"/>
        </w:rPr>
        <w:t>вовлеченности</w:t>
      </w:r>
      <w:r w:rsidRPr="0064196E">
        <w:rPr>
          <w:rFonts w:ascii="Times New Roman" w:hAnsi="Times New Roman" w:cs="Times New Roman"/>
          <w:sz w:val="24"/>
          <w:szCs w:val="24"/>
        </w:rPr>
        <w:t>; 51-85 – показатели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DD3922" w:rsidRPr="0064196E">
        <w:rPr>
          <w:rFonts w:ascii="Times New Roman" w:hAnsi="Times New Roman" w:cs="Times New Roman"/>
          <w:sz w:val="24"/>
          <w:szCs w:val="24"/>
        </w:rPr>
        <w:t>вовлеченности</w:t>
      </w:r>
      <w:r w:rsidRPr="0064196E">
        <w:rPr>
          <w:rFonts w:ascii="Times New Roman" w:hAnsi="Times New Roman" w:cs="Times New Roman"/>
          <w:sz w:val="24"/>
          <w:szCs w:val="24"/>
        </w:rPr>
        <w:t>; 86 и выше – высокой.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>В ходе исследования были получены следующие результаты по методике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>UWES «</w:t>
      </w:r>
      <w:proofErr w:type="spellStart"/>
      <w:r w:rsidRPr="0064196E">
        <w:rPr>
          <w:rFonts w:ascii="Times New Roman" w:hAnsi="Times New Roman" w:cs="Times New Roman"/>
          <w:sz w:val="24"/>
          <w:szCs w:val="24"/>
        </w:rPr>
        <w:t>Утрехтская</w:t>
      </w:r>
      <w:proofErr w:type="spellEnd"/>
      <w:r w:rsidRPr="0064196E">
        <w:rPr>
          <w:rFonts w:ascii="Times New Roman" w:hAnsi="Times New Roman" w:cs="Times New Roman"/>
          <w:sz w:val="24"/>
          <w:szCs w:val="24"/>
        </w:rPr>
        <w:t xml:space="preserve"> шкала вовлеченности». Минимальное значение по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>показателю «</w:t>
      </w:r>
      <w:r w:rsidR="0013768E" w:rsidRPr="0064196E">
        <w:rPr>
          <w:rFonts w:ascii="Times New Roman" w:hAnsi="Times New Roman" w:cs="Times New Roman"/>
          <w:sz w:val="24"/>
          <w:szCs w:val="24"/>
        </w:rPr>
        <w:t>Вовлеченность</w:t>
      </w:r>
      <w:r w:rsidRPr="0064196E">
        <w:rPr>
          <w:rFonts w:ascii="Times New Roman" w:hAnsi="Times New Roman" w:cs="Times New Roman"/>
          <w:sz w:val="24"/>
          <w:szCs w:val="24"/>
        </w:rPr>
        <w:t>» составляет 34, максимальное значение – 97,</w:t>
      </w:r>
      <w:r w:rsidR="001B75CF">
        <w:rPr>
          <w:rFonts w:ascii="Times New Roman" w:hAnsi="Times New Roman" w:cs="Times New Roman"/>
          <w:sz w:val="24"/>
          <w:szCs w:val="24"/>
        </w:rPr>
        <w:t xml:space="preserve"> среднее значение – 65</w:t>
      </w:r>
      <w:r w:rsidRPr="0064196E">
        <w:rPr>
          <w:rFonts w:ascii="Times New Roman" w:hAnsi="Times New Roman" w:cs="Times New Roman"/>
          <w:sz w:val="24"/>
          <w:szCs w:val="24"/>
        </w:rPr>
        <w:t>, стандартное отклонение составляет S=1</w:t>
      </w:r>
      <w:r w:rsidR="001B75CF">
        <w:rPr>
          <w:rFonts w:ascii="Times New Roman" w:hAnsi="Times New Roman" w:cs="Times New Roman"/>
          <w:sz w:val="24"/>
          <w:szCs w:val="24"/>
        </w:rPr>
        <w:t>4</w:t>
      </w:r>
      <w:r w:rsidRPr="0064196E">
        <w:rPr>
          <w:rFonts w:ascii="Times New Roman" w:hAnsi="Times New Roman" w:cs="Times New Roman"/>
          <w:sz w:val="24"/>
          <w:szCs w:val="24"/>
        </w:rPr>
        <w:t>.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BB716F">
        <w:rPr>
          <w:rFonts w:ascii="Times New Roman" w:hAnsi="Times New Roman" w:cs="Times New Roman"/>
          <w:sz w:val="24"/>
          <w:szCs w:val="24"/>
        </w:rPr>
        <w:t xml:space="preserve">В нашем исследовании </w:t>
      </w:r>
      <w:r w:rsidRPr="0064196E">
        <w:rPr>
          <w:rFonts w:ascii="Times New Roman" w:hAnsi="Times New Roman" w:cs="Times New Roman"/>
          <w:sz w:val="24"/>
          <w:szCs w:val="24"/>
        </w:rPr>
        <w:t xml:space="preserve">80% педагогических работников </w:t>
      </w:r>
      <w:r w:rsidR="00BB716F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64196E">
        <w:rPr>
          <w:rFonts w:ascii="Times New Roman" w:hAnsi="Times New Roman" w:cs="Times New Roman"/>
          <w:sz w:val="24"/>
          <w:szCs w:val="24"/>
        </w:rPr>
        <w:t>в достаточной степени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>вовлечены в профессиональную деятельность. А</w:t>
      </w:r>
      <w:r w:rsidR="0013768E">
        <w:rPr>
          <w:rFonts w:ascii="Times New Roman" w:hAnsi="Times New Roman" w:cs="Times New Roman"/>
          <w:sz w:val="24"/>
          <w:szCs w:val="24"/>
        </w:rPr>
        <w:t>,</w:t>
      </w:r>
      <w:r w:rsidRPr="0064196E">
        <w:rPr>
          <w:rFonts w:ascii="Times New Roman" w:hAnsi="Times New Roman" w:cs="Times New Roman"/>
          <w:sz w:val="24"/>
          <w:szCs w:val="24"/>
        </w:rPr>
        <w:t xml:space="preserve"> более 4% показали высокую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13768E" w:rsidRPr="0064196E">
        <w:rPr>
          <w:rFonts w:ascii="Times New Roman" w:hAnsi="Times New Roman" w:cs="Times New Roman"/>
          <w:sz w:val="24"/>
          <w:szCs w:val="24"/>
        </w:rPr>
        <w:t>вовлеченность</w:t>
      </w:r>
      <w:r w:rsidRPr="0064196E">
        <w:rPr>
          <w:rFonts w:ascii="Times New Roman" w:hAnsi="Times New Roman" w:cs="Times New Roman"/>
          <w:sz w:val="24"/>
          <w:szCs w:val="24"/>
        </w:rPr>
        <w:t xml:space="preserve"> в профессиональную деятельность. </w:t>
      </w:r>
    </w:p>
    <w:p w:rsidR="00BB716F" w:rsidRDefault="00E05956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96E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13768E" w:rsidRPr="0064196E">
        <w:rPr>
          <w:rFonts w:ascii="Times New Roman" w:hAnsi="Times New Roman" w:cs="Times New Roman"/>
          <w:sz w:val="24"/>
          <w:szCs w:val="24"/>
        </w:rPr>
        <w:t>вовлеченности</w:t>
      </w:r>
      <w:r w:rsidR="001B75CF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 xml:space="preserve">в США показали, что уровень </w:t>
      </w:r>
      <w:r w:rsidR="0013768E" w:rsidRPr="0064196E">
        <w:rPr>
          <w:rFonts w:ascii="Times New Roman" w:hAnsi="Times New Roman" w:cs="Times New Roman"/>
          <w:sz w:val="24"/>
          <w:szCs w:val="24"/>
        </w:rPr>
        <w:t>вовлеченности</w:t>
      </w:r>
      <w:r w:rsidRPr="0064196E">
        <w:rPr>
          <w:rFonts w:ascii="Times New Roman" w:hAnsi="Times New Roman" w:cs="Times New Roman"/>
          <w:sz w:val="24"/>
          <w:szCs w:val="24"/>
        </w:rPr>
        <w:t xml:space="preserve"> персонала в лидирующих</w:t>
      </w:r>
      <w:r w:rsidR="00E616D9">
        <w:rPr>
          <w:rFonts w:ascii="Times New Roman" w:hAnsi="Times New Roman" w:cs="Times New Roman"/>
          <w:sz w:val="24"/>
          <w:szCs w:val="24"/>
        </w:rPr>
        <w:t xml:space="preserve"> </w:t>
      </w:r>
      <w:r w:rsidRPr="0064196E">
        <w:rPr>
          <w:rFonts w:ascii="Times New Roman" w:hAnsi="Times New Roman" w:cs="Times New Roman"/>
          <w:sz w:val="24"/>
          <w:szCs w:val="24"/>
        </w:rPr>
        <w:t>компаниях в среднем на 20-30% выше, чем в стабильно развивающихся</w:t>
      </w:r>
      <w:r w:rsidR="00E616D9">
        <w:rPr>
          <w:rFonts w:ascii="Times New Roman" w:hAnsi="Times New Roman" w:cs="Times New Roman"/>
          <w:sz w:val="24"/>
          <w:szCs w:val="24"/>
        </w:rPr>
        <w:t xml:space="preserve"> </w:t>
      </w:r>
      <w:r w:rsidR="00BB716F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Pr="0064196E">
        <w:rPr>
          <w:rFonts w:ascii="Times New Roman" w:hAnsi="Times New Roman" w:cs="Times New Roman"/>
          <w:sz w:val="24"/>
          <w:szCs w:val="24"/>
        </w:rPr>
        <w:t>[</w:t>
      </w:r>
      <w:r w:rsidR="00736ED1">
        <w:rPr>
          <w:rFonts w:ascii="Times New Roman" w:hAnsi="Times New Roman" w:cs="Times New Roman"/>
          <w:sz w:val="24"/>
          <w:szCs w:val="24"/>
        </w:rPr>
        <w:t>2</w:t>
      </w:r>
      <w:r w:rsidRPr="0064196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E5E2C" w:rsidRDefault="00BB716F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был проведен корреляционный анализ изучаемых параметров, симптомов эмоционального выгорания и вовлеченностью в работу.</w:t>
      </w:r>
      <w:r w:rsidR="00117B6C">
        <w:rPr>
          <w:rFonts w:ascii="Times New Roman" w:hAnsi="Times New Roman" w:cs="Times New Roman"/>
          <w:sz w:val="24"/>
          <w:szCs w:val="24"/>
        </w:rPr>
        <w:t xml:space="preserve">  </w:t>
      </w:r>
      <w:r w:rsidR="00117B6C" w:rsidRPr="00117B6C">
        <w:rPr>
          <w:rFonts w:ascii="Times New Roman" w:hAnsi="Times New Roman" w:cs="Times New Roman"/>
          <w:sz w:val="24"/>
          <w:szCs w:val="24"/>
        </w:rPr>
        <w:t>Параметры «</w:t>
      </w:r>
      <w:r w:rsidR="00DD3922" w:rsidRPr="00117B6C">
        <w:rPr>
          <w:rFonts w:ascii="Times New Roman" w:hAnsi="Times New Roman" w:cs="Times New Roman"/>
          <w:sz w:val="24"/>
          <w:szCs w:val="24"/>
        </w:rPr>
        <w:t>Вовлеченность</w:t>
      </w:r>
      <w:r w:rsidR="00117B6C" w:rsidRPr="00117B6C">
        <w:rPr>
          <w:rFonts w:ascii="Times New Roman" w:hAnsi="Times New Roman" w:cs="Times New Roman"/>
          <w:sz w:val="24"/>
          <w:szCs w:val="24"/>
        </w:rPr>
        <w:t xml:space="preserve">» и </w:t>
      </w:r>
      <w:r w:rsidR="00117B6C">
        <w:rPr>
          <w:rFonts w:ascii="Times New Roman" w:hAnsi="Times New Roman" w:cs="Times New Roman"/>
          <w:sz w:val="24"/>
          <w:szCs w:val="24"/>
        </w:rPr>
        <w:t xml:space="preserve">«общий уровень» «Эмоционального </w:t>
      </w:r>
      <w:r w:rsidR="00117B6C" w:rsidRPr="00117B6C">
        <w:rPr>
          <w:rFonts w:ascii="Times New Roman" w:hAnsi="Times New Roman" w:cs="Times New Roman"/>
          <w:sz w:val="24"/>
          <w:szCs w:val="24"/>
        </w:rPr>
        <w:t>выгорания» также показывают обратно</w:t>
      </w:r>
      <w:r w:rsidR="00117B6C">
        <w:rPr>
          <w:rFonts w:ascii="Times New Roman" w:hAnsi="Times New Roman" w:cs="Times New Roman"/>
          <w:sz w:val="24"/>
          <w:szCs w:val="24"/>
        </w:rPr>
        <w:t xml:space="preserve"> пропорциональную взаимосвязь с </w:t>
      </w:r>
      <w:r w:rsidR="00117B6C" w:rsidRPr="00117B6C">
        <w:rPr>
          <w:rFonts w:ascii="Times New Roman" w:hAnsi="Times New Roman" w:cs="Times New Roman"/>
          <w:sz w:val="24"/>
          <w:szCs w:val="24"/>
        </w:rPr>
        <w:t>к</w:t>
      </w:r>
      <w:r w:rsidR="00DD3922">
        <w:rPr>
          <w:rFonts w:ascii="Times New Roman" w:hAnsi="Times New Roman" w:cs="Times New Roman"/>
          <w:sz w:val="24"/>
          <w:szCs w:val="24"/>
        </w:rPr>
        <w:t>оэффициентом корреляции r=-0,28</w:t>
      </w:r>
      <w:r w:rsidR="00117B6C" w:rsidRPr="00117B6C">
        <w:rPr>
          <w:rFonts w:ascii="Times New Roman" w:hAnsi="Times New Roman" w:cs="Times New Roman"/>
          <w:sz w:val="24"/>
          <w:szCs w:val="24"/>
        </w:rPr>
        <w:t xml:space="preserve"> при </w:t>
      </w:r>
      <w:r w:rsidR="00117B6C">
        <w:rPr>
          <w:rFonts w:ascii="Times New Roman" w:hAnsi="Times New Roman" w:cs="Times New Roman"/>
          <w:sz w:val="24"/>
          <w:szCs w:val="24"/>
        </w:rPr>
        <w:t xml:space="preserve">p=0,019. Это говорит о том, что </w:t>
      </w:r>
      <w:r w:rsidR="00117B6C" w:rsidRPr="00117B6C">
        <w:rPr>
          <w:rFonts w:ascii="Times New Roman" w:hAnsi="Times New Roman" w:cs="Times New Roman"/>
          <w:sz w:val="24"/>
          <w:szCs w:val="24"/>
        </w:rPr>
        <w:t xml:space="preserve">вовлечённые в профессию люди, </w:t>
      </w:r>
      <w:r w:rsidR="00117B6C">
        <w:rPr>
          <w:rFonts w:ascii="Times New Roman" w:hAnsi="Times New Roman" w:cs="Times New Roman"/>
          <w:sz w:val="24"/>
          <w:szCs w:val="24"/>
        </w:rPr>
        <w:t xml:space="preserve">менее подвержены эмоциональному </w:t>
      </w:r>
      <w:r w:rsidR="00117B6C" w:rsidRPr="00117B6C">
        <w:rPr>
          <w:rFonts w:ascii="Times New Roman" w:hAnsi="Times New Roman" w:cs="Times New Roman"/>
          <w:sz w:val="24"/>
          <w:szCs w:val="24"/>
        </w:rPr>
        <w:t>выгоранию.</w:t>
      </w:r>
      <w:r w:rsidR="00117B6C" w:rsidRPr="00117B6C">
        <w:t xml:space="preserve"> </w:t>
      </w:r>
      <w:r w:rsidR="00117B6C" w:rsidRPr="00117B6C">
        <w:rPr>
          <w:rFonts w:ascii="Times New Roman" w:hAnsi="Times New Roman" w:cs="Times New Roman"/>
          <w:sz w:val="24"/>
          <w:szCs w:val="24"/>
        </w:rPr>
        <w:t>Параметры «</w:t>
      </w:r>
      <w:r w:rsidR="00DD3922" w:rsidRPr="00117B6C">
        <w:rPr>
          <w:rFonts w:ascii="Times New Roman" w:hAnsi="Times New Roman" w:cs="Times New Roman"/>
          <w:sz w:val="24"/>
          <w:szCs w:val="24"/>
        </w:rPr>
        <w:t>Вовлеченность</w:t>
      </w:r>
      <w:r w:rsidR="00117B6C" w:rsidRPr="00117B6C">
        <w:rPr>
          <w:rFonts w:ascii="Times New Roman" w:hAnsi="Times New Roman" w:cs="Times New Roman"/>
          <w:sz w:val="24"/>
          <w:szCs w:val="24"/>
        </w:rPr>
        <w:t>» и</w:t>
      </w:r>
      <w:r w:rsidR="00117B6C">
        <w:rPr>
          <w:rFonts w:ascii="Times New Roman" w:hAnsi="Times New Roman" w:cs="Times New Roman"/>
          <w:sz w:val="24"/>
          <w:szCs w:val="24"/>
        </w:rPr>
        <w:t xml:space="preserve"> «Эмоциональная отстранённость» </w:t>
      </w:r>
      <w:r w:rsidR="00117B6C" w:rsidRPr="00117B6C">
        <w:rPr>
          <w:rFonts w:ascii="Times New Roman" w:hAnsi="Times New Roman" w:cs="Times New Roman"/>
          <w:sz w:val="24"/>
          <w:szCs w:val="24"/>
        </w:rPr>
        <w:t>показывают обратно пропорци</w:t>
      </w:r>
      <w:r w:rsidR="00117B6C">
        <w:rPr>
          <w:rFonts w:ascii="Times New Roman" w:hAnsi="Times New Roman" w:cs="Times New Roman"/>
          <w:sz w:val="24"/>
          <w:szCs w:val="24"/>
        </w:rPr>
        <w:t xml:space="preserve">ональную корреляционную связь с </w:t>
      </w:r>
      <w:r w:rsidR="00117B6C" w:rsidRPr="00117B6C">
        <w:rPr>
          <w:rFonts w:ascii="Times New Roman" w:hAnsi="Times New Roman" w:cs="Times New Roman"/>
          <w:sz w:val="24"/>
          <w:szCs w:val="24"/>
        </w:rPr>
        <w:t>коэффициентом корреляции r=-0,286 при p=0,0</w:t>
      </w:r>
      <w:r w:rsidR="00DD3922">
        <w:rPr>
          <w:rFonts w:ascii="Times New Roman" w:hAnsi="Times New Roman" w:cs="Times New Roman"/>
          <w:sz w:val="24"/>
          <w:szCs w:val="24"/>
        </w:rPr>
        <w:t>2</w:t>
      </w:r>
      <w:r w:rsidR="00117B6C">
        <w:rPr>
          <w:rFonts w:ascii="Times New Roman" w:hAnsi="Times New Roman" w:cs="Times New Roman"/>
          <w:sz w:val="24"/>
          <w:szCs w:val="24"/>
        </w:rPr>
        <w:t xml:space="preserve">. Это означает, что вовлечённый </w:t>
      </w:r>
      <w:r w:rsidR="00117B6C" w:rsidRPr="00117B6C">
        <w:rPr>
          <w:rFonts w:ascii="Times New Roman" w:hAnsi="Times New Roman" w:cs="Times New Roman"/>
          <w:sz w:val="24"/>
          <w:szCs w:val="24"/>
        </w:rPr>
        <w:t>в профессию специалист будет менее отстранен</w:t>
      </w:r>
      <w:r w:rsidR="00117B6C">
        <w:rPr>
          <w:rFonts w:ascii="Times New Roman" w:hAnsi="Times New Roman" w:cs="Times New Roman"/>
          <w:sz w:val="24"/>
          <w:szCs w:val="24"/>
        </w:rPr>
        <w:t xml:space="preserve"> в работе и общении с учениками </w:t>
      </w:r>
      <w:r w:rsidR="00117B6C" w:rsidRPr="00117B6C">
        <w:rPr>
          <w:rFonts w:ascii="Times New Roman" w:hAnsi="Times New Roman" w:cs="Times New Roman"/>
          <w:sz w:val="24"/>
          <w:szCs w:val="24"/>
        </w:rPr>
        <w:t xml:space="preserve">и, возможно, будет проявлять </w:t>
      </w:r>
      <w:proofErr w:type="spellStart"/>
      <w:r w:rsidR="00117B6C" w:rsidRPr="00117B6C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117B6C" w:rsidRPr="00117B6C">
        <w:rPr>
          <w:rFonts w:ascii="Times New Roman" w:hAnsi="Times New Roman" w:cs="Times New Roman"/>
          <w:sz w:val="24"/>
          <w:szCs w:val="24"/>
        </w:rPr>
        <w:t xml:space="preserve"> по отношению к ученикам.</w:t>
      </w:r>
      <w:r w:rsidR="00117B6C" w:rsidRPr="00117B6C">
        <w:t xml:space="preserve"> </w:t>
      </w:r>
      <w:r w:rsidR="00117B6C" w:rsidRPr="00117B6C">
        <w:rPr>
          <w:rFonts w:ascii="Times New Roman" w:hAnsi="Times New Roman" w:cs="Times New Roman"/>
          <w:sz w:val="24"/>
          <w:szCs w:val="24"/>
        </w:rPr>
        <w:t>Анализ параметров «</w:t>
      </w:r>
      <w:r w:rsidR="00DD3922" w:rsidRPr="00117B6C">
        <w:rPr>
          <w:rFonts w:ascii="Times New Roman" w:hAnsi="Times New Roman" w:cs="Times New Roman"/>
          <w:sz w:val="24"/>
          <w:szCs w:val="24"/>
        </w:rPr>
        <w:t>Вовлеченност</w:t>
      </w:r>
      <w:r w:rsidR="00DD3922">
        <w:rPr>
          <w:rFonts w:ascii="Times New Roman" w:hAnsi="Times New Roman" w:cs="Times New Roman"/>
          <w:sz w:val="24"/>
          <w:szCs w:val="24"/>
        </w:rPr>
        <w:t>ь</w:t>
      </w:r>
      <w:r w:rsidR="00117B6C">
        <w:rPr>
          <w:rFonts w:ascii="Times New Roman" w:hAnsi="Times New Roman" w:cs="Times New Roman"/>
          <w:sz w:val="24"/>
          <w:szCs w:val="24"/>
        </w:rPr>
        <w:t xml:space="preserve">» и «Редукция профессиональных </w:t>
      </w:r>
      <w:r w:rsidR="00117B6C" w:rsidRPr="00117B6C">
        <w:rPr>
          <w:rFonts w:ascii="Times New Roman" w:hAnsi="Times New Roman" w:cs="Times New Roman"/>
          <w:sz w:val="24"/>
          <w:szCs w:val="24"/>
        </w:rPr>
        <w:t>обязанностей» показал обратно</w:t>
      </w:r>
      <w:r w:rsidR="00117B6C">
        <w:rPr>
          <w:rFonts w:ascii="Times New Roman" w:hAnsi="Times New Roman" w:cs="Times New Roman"/>
          <w:sz w:val="24"/>
          <w:szCs w:val="24"/>
        </w:rPr>
        <w:t xml:space="preserve"> пропорциональную взаимосвязь с </w:t>
      </w:r>
      <w:r w:rsidR="00117B6C" w:rsidRPr="00117B6C">
        <w:rPr>
          <w:rFonts w:ascii="Times New Roman" w:hAnsi="Times New Roman" w:cs="Times New Roman"/>
          <w:sz w:val="24"/>
          <w:szCs w:val="24"/>
        </w:rPr>
        <w:t>к</w:t>
      </w:r>
      <w:r w:rsidR="00DD3922">
        <w:rPr>
          <w:rFonts w:ascii="Times New Roman" w:hAnsi="Times New Roman" w:cs="Times New Roman"/>
          <w:sz w:val="24"/>
          <w:szCs w:val="24"/>
        </w:rPr>
        <w:t>оэффициентом корреляции r=-0,26</w:t>
      </w:r>
      <w:r w:rsidR="00117B6C" w:rsidRPr="00117B6C">
        <w:rPr>
          <w:rFonts w:ascii="Times New Roman" w:hAnsi="Times New Roman" w:cs="Times New Roman"/>
          <w:sz w:val="24"/>
          <w:szCs w:val="24"/>
        </w:rPr>
        <w:t xml:space="preserve"> при p=0,</w:t>
      </w:r>
      <w:r w:rsidR="00DD3922">
        <w:rPr>
          <w:rFonts w:ascii="Times New Roman" w:hAnsi="Times New Roman" w:cs="Times New Roman"/>
          <w:sz w:val="24"/>
          <w:szCs w:val="24"/>
        </w:rPr>
        <w:t>03</w:t>
      </w:r>
      <w:r w:rsidR="00117B6C">
        <w:rPr>
          <w:rFonts w:ascii="Times New Roman" w:hAnsi="Times New Roman" w:cs="Times New Roman"/>
          <w:sz w:val="24"/>
          <w:szCs w:val="24"/>
        </w:rPr>
        <w:t>. Это могло бы означать, что чём более педагог</w:t>
      </w:r>
      <w:r w:rsidR="00117B6C" w:rsidRPr="00117B6C">
        <w:rPr>
          <w:rFonts w:ascii="Times New Roman" w:hAnsi="Times New Roman" w:cs="Times New Roman"/>
          <w:sz w:val="24"/>
          <w:szCs w:val="24"/>
        </w:rPr>
        <w:t xml:space="preserve"> вовлечён в профессию, тем </w:t>
      </w:r>
      <w:r w:rsidR="00117B6C">
        <w:rPr>
          <w:rFonts w:ascii="Times New Roman" w:hAnsi="Times New Roman" w:cs="Times New Roman"/>
          <w:sz w:val="24"/>
          <w:szCs w:val="24"/>
        </w:rPr>
        <w:t xml:space="preserve">более ответственно он сможет подходить </w:t>
      </w:r>
      <w:r w:rsidR="00117B6C" w:rsidRPr="00117B6C">
        <w:rPr>
          <w:rFonts w:ascii="Times New Roman" w:hAnsi="Times New Roman" w:cs="Times New Roman"/>
          <w:sz w:val="24"/>
          <w:szCs w:val="24"/>
        </w:rPr>
        <w:t>к выполнению своих профессиональных обязанностей.</w:t>
      </w:r>
      <w:r w:rsidR="00DE5E2C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>Между параметрами «</w:t>
      </w:r>
      <w:r w:rsidRPr="0064196E">
        <w:rPr>
          <w:rFonts w:ascii="Times New Roman" w:hAnsi="Times New Roman" w:cs="Times New Roman"/>
          <w:sz w:val="24"/>
          <w:szCs w:val="24"/>
        </w:rPr>
        <w:t>Вовлеченность</w:t>
      </w:r>
      <w:r w:rsidR="00E05956" w:rsidRPr="0064196E">
        <w:rPr>
          <w:rFonts w:ascii="Times New Roman" w:hAnsi="Times New Roman" w:cs="Times New Roman"/>
          <w:sz w:val="24"/>
          <w:szCs w:val="24"/>
        </w:rPr>
        <w:t>» и «Личностная отстранённость»</w:t>
      </w:r>
      <w:r w:rsidR="00117B6C">
        <w:rPr>
          <w:rFonts w:ascii="Times New Roman" w:hAnsi="Times New Roman" w:cs="Times New Roman"/>
          <w:sz w:val="24"/>
          <w:szCs w:val="24"/>
        </w:rPr>
        <w:t xml:space="preserve"> не </w:t>
      </w:r>
      <w:r w:rsidR="00E616D9">
        <w:rPr>
          <w:rFonts w:ascii="Times New Roman" w:hAnsi="Times New Roman" w:cs="Times New Roman"/>
          <w:sz w:val="24"/>
          <w:szCs w:val="24"/>
        </w:rPr>
        <w:t xml:space="preserve"> 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была выявлена </w:t>
      </w:r>
      <w:r w:rsidR="00117B6C">
        <w:rPr>
          <w:rFonts w:ascii="Times New Roman" w:hAnsi="Times New Roman" w:cs="Times New Roman"/>
          <w:sz w:val="24"/>
          <w:szCs w:val="24"/>
        </w:rPr>
        <w:t xml:space="preserve">достоверная </w:t>
      </w:r>
      <w:r w:rsidR="00E05956" w:rsidRPr="0064196E">
        <w:rPr>
          <w:rFonts w:ascii="Times New Roman" w:hAnsi="Times New Roman" w:cs="Times New Roman"/>
          <w:sz w:val="24"/>
          <w:szCs w:val="24"/>
        </w:rPr>
        <w:t>взаимосвязь</w:t>
      </w:r>
      <w:r w:rsidR="00E616D9">
        <w:rPr>
          <w:rFonts w:ascii="Times New Roman" w:hAnsi="Times New Roman" w:cs="Times New Roman"/>
          <w:sz w:val="24"/>
          <w:szCs w:val="24"/>
        </w:rPr>
        <w:t xml:space="preserve"> </w:t>
      </w:r>
      <w:r w:rsidR="00117B6C">
        <w:rPr>
          <w:rFonts w:ascii="Times New Roman" w:hAnsi="Times New Roman" w:cs="Times New Roman"/>
          <w:sz w:val="24"/>
          <w:szCs w:val="24"/>
        </w:rPr>
        <w:t>(</w:t>
      </w:r>
      <w:r w:rsidR="00E05956" w:rsidRPr="0064196E">
        <w:rPr>
          <w:rFonts w:ascii="Times New Roman" w:hAnsi="Times New Roman" w:cs="Times New Roman"/>
          <w:sz w:val="24"/>
          <w:szCs w:val="24"/>
        </w:rPr>
        <w:t>r=-0,1</w:t>
      </w:r>
      <w:r w:rsidR="00E616D9">
        <w:rPr>
          <w:rFonts w:ascii="Times New Roman" w:hAnsi="Times New Roman" w:cs="Times New Roman"/>
          <w:sz w:val="24"/>
          <w:szCs w:val="24"/>
        </w:rPr>
        <w:t>3, при p=0,3</w:t>
      </w:r>
      <w:r w:rsidR="00117B6C">
        <w:rPr>
          <w:rFonts w:ascii="Times New Roman" w:hAnsi="Times New Roman" w:cs="Times New Roman"/>
          <w:sz w:val="24"/>
          <w:szCs w:val="24"/>
        </w:rPr>
        <w:t>)</w:t>
      </w:r>
      <w:r w:rsidR="00E05956" w:rsidRPr="00641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E2C" w:rsidRPr="00DE5E2C" w:rsidRDefault="00DE5E2C" w:rsidP="00903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подробное изучение характеристик шкалы «Вовлеченность» показал, что наиболее значимые взаимосвязи были выявлены в отношении таких характеристик,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Поглащенность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E5E2C">
        <w:rPr>
          <w:rFonts w:ascii="Times New Roman" w:hAnsi="Times New Roman" w:cs="Times New Roman"/>
          <w:sz w:val="24"/>
          <w:szCs w:val="24"/>
        </w:rPr>
        <w:t>Между параметрами «Поглощённость» и «Эмоциональное выгорание»</w:t>
      </w:r>
    </w:p>
    <w:p w:rsidR="00DE5E2C" w:rsidRPr="00DE5E2C" w:rsidRDefault="00DE5E2C" w:rsidP="00903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2C">
        <w:rPr>
          <w:rFonts w:ascii="Times New Roman" w:hAnsi="Times New Roman" w:cs="Times New Roman"/>
          <w:sz w:val="24"/>
          <w:szCs w:val="24"/>
        </w:rPr>
        <w:t>была выявлена обратно пропорциональ</w:t>
      </w:r>
      <w:r>
        <w:rPr>
          <w:rFonts w:ascii="Times New Roman" w:hAnsi="Times New Roman" w:cs="Times New Roman"/>
          <w:sz w:val="24"/>
          <w:szCs w:val="24"/>
        </w:rPr>
        <w:t xml:space="preserve">ная взаимосвязь с коэффициентом </w:t>
      </w:r>
      <w:r w:rsidRPr="00DE5E2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рреляции r=-0,26</w:t>
      </w:r>
      <w:r w:rsidRPr="00DE5E2C">
        <w:rPr>
          <w:rFonts w:ascii="Times New Roman" w:hAnsi="Times New Roman" w:cs="Times New Roman"/>
          <w:sz w:val="24"/>
          <w:szCs w:val="24"/>
        </w:rPr>
        <w:t>, при p=0,0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5E2C">
        <w:rPr>
          <w:rFonts w:ascii="Times New Roman" w:hAnsi="Times New Roman" w:cs="Times New Roman"/>
          <w:sz w:val="24"/>
          <w:szCs w:val="24"/>
        </w:rPr>
        <w:t xml:space="preserve"> взаимосвязь.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симптомов эмоционального выгорания были выявлены следующие связи:</w:t>
      </w:r>
      <w:r w:rsidRPr="00DE5E2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по шкалам </w:t>
      </w:r>
      <w:r w:rsidRPr="00DE5E2C">
        <w:rPr>
          <w:rFonts w:ascii="Times New Roman" w:hAnsi="Times New Roman" w:cs="Times New Roman"/>
          <w:sz w:val="24"/>
          <w:szCs w:val="24"/>
        </w:rPr>
        <w:t>«Поглощенность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«Редукция» показывают обратно </w:t>
      </w:r>
      <w:r w:rsidRPr="00DE5E2C">
        <w:rPr>
          <w:rFonts w:ascii="Times New Roman" w:hAnsi="Times New Roman" w:cs="Times New Roman"/>
          <w:sz w:val="24"/>
          <w:szCs w:val="24"/>
        </w:rPr>
        <w:t>пропорциональную корреляционную связь с коэффициентом корреляции r=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2C">
        <w:rPr>
          <w:rFonts w:ascii="Times New Roman" w:hAnsi="Times New Roman" w:cs="Times New Roman"/>
          <w:sz w:val="24"/>
          <w:szCs w:val="24"/>
        </w:rPr>
        <w:t>-</w:t>
      </w:r>
    </w:p>
    <w:p w:rsidR="00DE5E2C" w:rsidRDefault="00DE5E2C" w:rsidP="00903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0,25, при p=0,01</w:t>
      </w:r>
      <w:r w:rsidRPr="00DE5E2C">
        <w:rPr>
          <w:rFonts w:ascii="Times New Roman" w:hAnsi="Times New Roman" w:cs="Times New Roman"/>
          <w:sz w:val="24"/>
          <w:szCs w:val="24"/>
        </w:rPr>
        <w:t>. Это может означать, что че</w:t>
      </w:r>
      <w:r>
        <w:rPr>
          <w:rFonts w:ascii="Times New Roman" w:hAnsi="Times New Roman" w:cs="Times New Roman"/>
          <w:sz w:val="24"/>
          <w:szCs w:val="24"/>
        </w:rPr>
        <w:t xml:space="preserve">м больше у педагога проявляется </w:t>
      </w:r>
      <w:r w:rsidRPr="00DE5E2C">
        <w:rPr>
          <w:rFonts w:ascii="Times New Roman" w:hAnsi="Times New Roman" w:cs="Times New Roman"/>
          <w:sz w:val="24"/>
          <w:szCs w:val="24"/>
        </w:rPr>
        <w:t>концентрированность и погружённость в работ</w:t>
      </w:r>
      <w:r>
        <w:rPr>
          <w:rFonts w:ascii="Times New Roman" w:hAnsi="Times New Roman" w:cs="Times New Roman"/>
          <w:sz w:val="24"/>
          <w:szCs w:val="24"/>
        </w:rPr>
        <w:t xml:space="preserve">у, отсутствие желания отвлечься </w:t>
      </w:r>
      <w:r w:rsidRPr="00DE5E2C">
        <w:rPr>
          <w:rFonts w:ascii="Times New Roman" w:hAnsi="Times New Roman" w:cs="Times New Roman"/>
          <w:sz w:val="24"/>
          <w:szCs w:val="24"/>
        </w:rPr>
        <w:t>или прекратить ее, тем меньше риск уменьшения или упрощения действий</w:t>
      </w:r>
      <w:r>
        <w:rPr>
          <w:rFonts w:ascii="Times New Roman" w:hAnsi="Times New Roman" w:cs="Times New Roman"/>
          <w:sz w:val="24"/>
          <w:szCs w:val="24"/>
        </w:rPr>
        <w:t xml:space="preserve">, связанных с трудовой </w:t>
      </w:r>
      <w:r w:rsidRPr="00DE5E2C">
        <w:rPr>
          <w:rFonts w:ascii="Times New Roman" w:hAnsi="Times New Roman" w:cs="Times New Roman"/>
          <w:sz w:val="24"/>
          <w:szCs w:val="24"/>
        </w:rPr>
        <w:t xml:space="preserve">деятельностью, </w:t>
      </w:r>
      <w:r>
        <w:rPr>
          <w:rFonts w:ascii="Times New Roman" w:hAnsi="Times New Roman" w:cs="Times New Roman"/>
          <w:sz w:val="24"/>
          <w:szCs w:val="24"/>
        </w:rPr>
        <w:t xml:space="preserve">снижение значимости достигнутых результатов собственного труда. </w:t>
      </w:r>
      <w:r w:rsidRPr="00DE5E2C">
        <w:rPr>
          <w:rFonts w:ascii="Times New Roman" w:hAnsi="Times New Roman" w:cs="Times New Roman"/>
          <w:sz w:val="24"/>
          <w:szCs w:val="24"/>
        </w:rPr>
        <w:t>Между параметрами «</w:t>
      </w:r>
      <w:r>
        <w:rPr>
          <w:rFonts w:ascii="Times New Roman" w:hAnsi="Times New Roman" w:cs="Times New Roman"/>
          <w:sz w:val="24"/>
          <w:szCs w:val="24"/>
        </w:rPr>
        <w:t xml:space="preserve">Поглощённость» и «Эмоциональная </w:t>
      </w:r>
      <w:r w:rsidRPr="00DE5E2C">
        <w:rPr>
          <w:rFonts w:ascii="Times New Roman" w:hAnsi="Times New Roman" w:cs="Times New Roman"/>
          <w:sz w:val="24"/>
          <w:szCs w:val="24"/>
        </w:rPr>
        <w:t>отстранённость» была выявлена обратно</w:t>
      </w:r>
      <w:r>
        <w:rPr>
          <w:rFonts w:ascii="Times New Roman" w:hAnsi="Times New Roman" w:cs="Times New Roman"/>
          <w:sz w:val="24"/>
          <w:szCs w:val="24"/>
        </w:rPr>
        <w:t xml:space="preserve"> пропорциональная взаимосвязь с </w:t>
      </w:r>
      <w:r w:rsidRPr="00DE5E2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оэффициентом корреляции r=</w:t>
      </w:r>
      <w:r w:rsidR="00903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3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0,29, при p=0,01 </w:t>
      </w:r>
      <w:r w:rsidRPr="00DE5E2C">
        <w:rPr>
          <w:rFonts w:ascii="Times New Roman" w:hAnsi="Times New Roman" w:cs="Times New Roman"/>
          <w:sz w:val="24"/>
          <w:szCs w:val="24"/>
        </w:rPr>
        <w:t xml:space="preserve">взаимосвязь.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E5E2C">
        <w:rPr>
          <w:rFonts w:ascii="Times New Roman" w:hAnsi="Times New Roman" w:cs="Times New Roman"/>
          <w:sz w:val="24"/>
          <w:szCs w:val="24"/>
        </w:rPr>
        <w:t xml:space="preserve">то может означать, что чем </w:t>
      </w:r>
      <w:r>
        <w:rPr>
          <w:rFonts w:ascii="Times New Roman" w:hAnsi="Times New Roman" w:cs="Times New Roman"/>
          <w:sz w:val="24"/>
          <w:szCs w:val="24"/>
        </w:rPr>
        <w:t xml:space="preserve">более педагог сконцентрирован и </w:t>
      </w:r>
      <w:r w:rsidRPr="00DE5E2C">
        <w:rPr>
          <w:rFonts w:ascii="Times New Roman" w:hAnsi="Times New Roman" w:cs="Times New Roman"/>
          <w:sz w:val="24"/>
          <w:szCs w:val="24"/>
        </w:rPr>
        <w:t>погружен в работу, не желает отвлечься о</w:t>
      </w:r>
      <w:r>
        <w:rPr>
          <w:rFonts w:ascii="Times New Roman" w:hAnsi="Times New Roman" w:cs="Times New Roman"/>
          <w:sz w:val="24"/>
          <w:szCs w:val="24"/>
        </w:rPr>
        <w:t xml:space="preserve">т работы или прекратить ее, тем </w:t>
      </w:r>
      <w:r w:rsidRPr="00DE5E2C">
        <w:rPr>
          <w:rFonts w:ascii="Times New Roman" w:hAnsi="Times New Roman" w:cs="Times New Roman"/>
          <w:sz w:val="24"/>
          <w:szCs w:val="24"/>
        </w:rPr>
        <w:t>меньше шанс исключения личностью эмоци</w:t>
      </w:r>
      <w:r>
        <w:rPr>
          <w:rFonts w:ascii="Times New Roman" w:hAnsi="Times New Roman" w:cs="Times New Roman"/>
          <w:sz w:val="24"/>
          <w:szCs w:val="24"/>
        </w:rPr>
        <w:t xml:space="preserve">й из сферы профессиональной </w:t>
      </w:r>
      <w:r w:rsidRPr="00DE5E2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E5E2C" w:rsidRDefault="00903F5D" w:rsidP="00903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Достоверной оказалась связь данных по шкале </w:t>
      </w:r>
      <w:r w:rsidRPr="00903F5D">
        <w:rPr>
          <w:rFonts w:ascii="Times New Roman" w:hAnsi="Times New Roman" w:cs="Times New Roman"/>
          <w:sz w:val="24"/>
          <w:szCs w:val="24"/>
        </w:rPr>
        <w:t>«Энтузиазм» и «Эмоциональная отстранённость»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Была установлена обратно </w:t>
      </w:r>
      <w:r w:rsidRPr="00903F5D">
        <w:rPr>
          <w:rFonts w:ascii="Times New Roman" w:hAnsi="Times New Roman" w:cs="Times New Roman"/>
          <w:sz w:val="24"/>
          <w:szCs w:val="24"/>
        </w:rPr>
        <w:t>пропорциональн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03F5D">
        <w:rPr>
          <w:rFonts w:ascii="Times New Roman" w:hAnsi="Times New Roman" w:cs="Times New Roman"/>
          <w:sz w:val="24"/>
          <w:szCs w:val="24"/>
        </w:rPr>
        <w:t xml:space="preserve"> взаимосвязь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</w:rPr>
        <w:t>r=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922">
        <w:rPr>
          <w:rFonts w:ascii="Times New Roman" w:hAnsi="Times New Roman" w:cs="Times New Roman"/>
          <w:sz w:val="24"/>
          <w:szCs w:val="24"/>
        </w:rPr>
        <w:t>0,24 при p=0,04</w:t>
      </w:r>
      <w:r w:rsidRPr="00903F5D">
        <w:rPr>
          <w:rFonts w:ascii="Times New Roman" w:hAnsi="Times New Roman" w:cs="Times New Roman"/>
          <w:sz w:val="24"/>
          <w:szCs w:val="24"/>
        </w:rPr>
        <w:t xml:space="preserve">. Это могло бы </w:t>
      </w:r>
      <w:r>
        <w:rPr>
          <w:rFonts w:ascii="Times New Roman" w:hAnsi="Times New Roman" w:cs="Times New Roman"/>
          <w:sz w:val="24"/>
          <w:szCs w:val="24"/>
        </w:rPr>
        <w:t xml:space="preserve">означать, что чем более человек </w:t>
      </w:r>
      <w:r w:rsidRPr="00903F5D">
        <w:rPr>
          <w:rFonts w:ascii="Times New Roman" w:hAnsi="Times New Roman" w:cs="Times New Roman"/>
          <w:sz w:val="24"/>
          <w:szCs w:val="24"/>
        </w:rPr>
        <w:t>характеризуется приверженностью работе, чу</w:t>
      </w:r>
      <w:r>
        <w:rPr>
          <w:rFonts w:ascii="Times New Roman" w:hAnsi="Times New Roman" w:cs="Times New Roman"/>
          <w:sz w:val="24"/>
          <w:szCs w:val="24"/>
        </w:rPr>
        <w:t xml:space="preserve">вством значимости своего труда, </w:t>
      </w:r>
      <w:r w:rsidRPr="00903F5D">
        <w:rPr>
          <w:rFonts w:ascii="Times New Roman" w:hAnsi="Times New Roman" w:cs="Times New Roman"/>
          <w:sz w:val="24"/>
          <w:szCs w:val="24"/>
        </w:rPr>
        <w:t>воодушевления</w:t>
      </w:r>
      <w:r>
        <w:rPr>
          <w:rFonts w:ascii="Times New Roman" w:hAnsi="Times New Roman" w:cs="Times New Roman"/>
          <w:sz w:val="24"/>
          <w:szCs w:val="24"/>
        </w:rPr>
        <w:t xml:space="preserve"> и гордости в отношении работы, тем меньше проявления </w:t>
      </w:r>
      <w:r w:rsidRPr="00903F5D">
        <w:rPr>
          <w:rFonts w:ascii="Times New Roman" w:hAnsi="Times New Roman" w:cs="Times New Roman"/>
          <w:sz w:val="24"/>
          <w:szCs w:val="24"/>
        </w:rPr>
        <w:t>эмоциональной отстранённости.</w:t>
      </w:r>
    </w:p>
    <w:p w:rsidR="00DE5E2C" w:rsidRDefault="00903F5D" w:rsidP="00903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исследование показало следующее: проблема эмоционального выгорания у педагогов по-прежнему актуальна в психологии. Наиболее выраженными симптомами являлись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«Редукция профессиональной деятельности», «Эмоциональная отстраненность», и «Личностная отстранённость». Вовлеченность педагогов в работу является значимым коррелятом в отношении синдрома эмоционального выгорания. Однако проявления вовлеченности  (энтузиазм и поглощённость) имели выраженную и значимую связь только в отношении двух симптомов эмоционального выгорания педагогов, - редукции профессиональной деятельности и эмоциональной отстранённости. </w:t>
      </w:r>
    </w:p>
    <w:p w:rsidR="00903F5D" w:rsidRDefault="00903F5D" w:rsidP="00903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E8D" w:rsidRDefault="00903F5D" w:rsidP="0090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5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03F5D" w:rsidRPr="00903F5D" w:rsidRDefault="00903F5D" w:rsidP="0090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5D" w:rsidRDefault="00903F5D" w:rsidP="0090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F5D">
        <w:rPr>
          <w:rFonts w:ascii="Times New Roman" w:hAnsi="Times New Roman" w:cs="Times New Roman"/>
          <w:sz w:val="24"/>
          <w:szCs w:val="24"/>
        </w:rPr>
        <w:t xml:space="preserve">Покровская </w:t>
      </w:r>
      <w:r w:rsidR="00736ED1" w:rsidRPr="00903F5D">
        <w:rPr>
          <w:rFonts w:ascii="Times New Roman" w:hAnsi="Times New Roman" w:cs="Times New Roman"/>
          <w:sz w:val="24"/>
          <w:szCs w:val="24"/>
        </w:rPr>
        <w:t>С.</w:t>
      </w:r>
      <w:r w:rsidR="00736ED1">
        <w:rPr>
          <w:rFonts w:ascii="Times New Roman" w:hAnsi="Times New Roman" w:cs="Times New Roman"/>
          <w:sz w:val="24"/>
          <w:szCs w:val="24"/>
        </w:rPr>
        <w:t xml:space="preserve"> </w:t>
      </w:r>
      <w:r w:rsidR="00736ED1" w:rsidRPr="00903F5D">
        <w:rPr>
          <w:rFonts w:ascii="Times New Roman" w:hAnsi="Times New Roman" w:cs="Times New Roman"/>
          <w:sz w:val="24"/>
          <w:szCs w:val="24"/>
        </w:rPr>
        <w:t xml:space="preserve">Е. </w:t>
      </w:r>
      <w:r w:rsidRPr="00903F5D">
        <w:rPr>
          <w:rFonts w:ascii="Times New Roman" w:hAnsi="Times New Roman" w:cs="Times New Roman"/>
          <w:sz w:val="24"/>
          <w:szCs w:val="24"/>
        </w:rPr>
        <w:t>Синдром эмоционального выгорания педагогов с</w:t>
      </w:r>
      <w:r w:rsidR="00736ED1">
        <w:rPr>
          <w:rFonts w:ascii="Times New Roman" w:hAnsi="Times New Roman" w:cs="Times New Roman"/>
          <w:sz w:val="24"/>
          <w:szCs w:val="24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</w:rPr>
        <w:t xml:space="preserve">разным стажем </w:t>
      </w:r>
      <w:r w:rsidR="00736ED1">
        <w:rPr>
          <w:rFonts w:ascii="Times New Roman" w:hAnsi="Times New Roman" w:cs="Times New Roman"/>
          <w:sz w:val="24"/>
          <w:szCs w:val="24"/>
        </w:rPr>
        <w:t>профессиональной деятельности /</w:t>
      </w:r>
      <w:r w:rsidRPr="00903F5D">
        <w:rPr>
          <w:rFonts w:ascii="Times New Roman" w:hAnsi="Times New Roman" w:cs="Times New Roman"/>
          <w:sz w:val="24"/>
          <w:szCs w:val="24"/>
        </w:rPr>
        <w:t xml:space="preserve"> Покровская С.</w:t>
      </w:r>
      <w:r w:rsidR="00736ED1">
        <w:rPr>
          <w:rFonts w:ascii="Times New Roman" w:hAnsi="Times New Roman" w:cs="Times New Roman"/>
          <w:sz w:val="24"/>
          <w:szCs w:val="24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</w:rPr>
        <w:t>Е.</w:t>
      </w:r>
      <w:r w:rsidR="00736E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ED1">
        <w:rPr>
          <w:rFonts w:ascii="Times New Roman" w:hAnsi="Times New Roman" w:cs="Times New Roman"/>
          <w:sz w:val="24"/>
          <w:szCs w:val="24"/>
        </w:rPr>
        <w:t>Суравьева</w:t>
      </w:r>
      <w:proofErr w:type="spellEnd"/>
      <w:r w:rsidR="00736ED1">
        <w:rPr>
          <w:rFonts w:ascii="Times New Roman" w:hAnsi="Times New Roman" w:cs="Times New Roman"/>
          <w:sz w:val="24"/>
          <w:szCs w:val="24"/>
        </w:rPr>
        <w:t xml:space="preserve"> П.С.</w:t>
      </w:r>
      <w:r w:rsidRPr="00903F5D">
        <w:rPr>
          <w:rFonts w:ascii="Times New Roman" w:hAnsi="Times New Roman" w:cs="Times New Roman"/>
          <w:sz w:val="24"/>
          <w:szCs w:val="24"/>
        </w:rPr>
        <w:t xml:space="preserve"> // </w:t>
      </w:r>
      <w:r w:rsidR="00736ED1" w:rsidRPr="00903F5D">
        <w:rPr>
          <w:rFonts w:ascii="Times New Roman" w:hAnsi="Times New Roman" w:cs="Times New Roman"/>
          <w:sz w:val="24"/>
          <w:szCs w:val="24"/>
        </w:rPr>
        <w:t>Новая психология</w:t>
      </w:r>
      <w:r w:rsidR="00736ED1">
        <w:rPr>
          <w:rFonts w:ascii="Times New Roman" w:hAnsi="Times New Roman" w:cs="Times New Roman"/>
          <w:sz w:val="24"/>
          <w:szCs w:val="24"/>
        </w:rPr>
        <w:t xml:space="preserve"> </w:t>
      </w:r>
      <w:r w:rsidR="00736ED1" w:rsidRPr="00903F5D">
        <w:rPr>
          <w:rFonts w:ascii="Times New Roman" w:hAnsi="Times New Roman" w:cs="Times New Roman"/>
          <w:sz w:val="24"/>
          <w:szCs w:val="24"/>
        </w:rPr>
        <w:t>профессионального труда педагога: от нестабильной реальности к</w:t>
      </w:r>
      <w:r w:rsidR="00736ED1">
        <w:rPr>
          <w:rFonts w:ascii="Times New Roman" w:hAnsi="Times New Roman" w:cs="Times New Roman"/>
          <w:sz w:val="24"/>
          <w:szCs w:val="24"/>
        </w:rPr>
        <w:t xml:space="preserve"> </w:t>
      </w:r>
      <w:r w:rsidR="00736ED1" w:rsidRPr="00903F5D">
        <w:rPr>
          <w:rFonts w:ascii="Times New Roman" w:hAnsi="Times New Roman" w:cs="Times New Roman"/>
          <w:sz w:val="24"/>
          <w:szCs w:val="24"/>
        </w:rPr>
        <w:t>устойчивому развитию</w:t>
      </w:r>
      <w:r w:rsidR="00736ED1">
        <w:rPr>
          <w:rFonts w:ascii="Times New Roman" w:hAnsi="Times New Roman" w:cs="Times New Roman"/>
          <w:sz w:val="24"/>
          <w:szCs w:val="24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</w:rPr>
        <w:t>Москва: ФГБНУ «Психологический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ED1">
        <w:rPr>
          <w:rFonts w:ascii="Times New Roman" w:hAnsi="Times New Roman" w:cs="Times New Roman"/>
          <w:sz w:val="24"/>
          <w:szCs w:val="24"/>
        </w:rPr>
        <w:t>институт РАО».</w:t>
      </w:r>
      <w:r w:rsidRPr="00736ED1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736ED1" w:rsidRPr="00736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</w:rPr>
        <w:t>2021.</w:t>
      </w:r>
      <w:r w:rsidRPr="00736ED1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736ED1">
        <w:rPr>
          <w:rFonts w:ascii="Times New Roman" w:hAnsi="Times New Roman" w:cs="Times New Roman"/>
          <w:sz w:val="24"/>
          <w:szCs w:val="24"/>
        </w:rPr>
        <w:t xml:space="preserve"> №1</w:t>
      </w:r>
      <w:r w:rsidRPr="00903F5D">
        <w:rPr>
          <w:rFonts w:ascii="Times New Roman" w:hAnsi="Times New Roman" w:cs="Times New Roman"/>
          <w:sz w:val="24"/>
          <w:szCs w:val="24"/>
        </w:rPr>
        <w:t xml:space="preserve"> – С. 339-343.</w:t>
      </w:r>
    </w:p>
    <w:p w:rsidR="00903F5D" w:rsidRPr="00903F5D" w:rsidRDefault="00903F5D" w:rsidP="0090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3F5D">
        <w:rPr>
          <w:rFonts w:ascii="Times New Roman" w:hAnsi="Times New Roman" w:cs="Times New Roman"/>
          <w:sz w:val="24"/>
          <w:szCs w:val="24"/>
          <w:lang w:val="en-US"/>
        </w:rPr>
        <w:t>Saks, A.</w:t>
      </w:r>
      <w:r w:rsidR="00736ED1" w:rsidRPr="00736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  <w:lang w:val="en-US"/>
        </w:rPr>
        <w:t>M. Antecedents and Consequences of Employee Engagement</w:t>
      </w:r>
      <w:r w:rsidRPr="00903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03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  <w:lang w:val="en-US"/>
        </w:rPr>
        <w:t>A.M. Saks // Journal of Managerial Psychology. –</w:t>
      </w:r>
      <w:r w:rsidR="00736ED1" w:rsidRPr="00736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  <w:lang w:val="en-US"/>
        </w:rPr>
        <w:t>2006. –</w:t>
      </w:r>
      <w:r w:rsidR="00736ED1" w:rsidRPr="00736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  <w:lang w:val="en-US"/>
        </w:rPr>
        <w:t>Vol. 21, № 2. –</w:t>
      </w:r>
      <w:r w:rsidR="00736ED1" w:rsidRPr="00736E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F5D">
        <w:rPr>
          <w:rFonts w:ascii="Times New Roman" w:hAnsi="Times New Roman" w:cs="Times New Roman"/>
          <w:sz w:val="24"/>
          <w:szCs w:val="24"/>
          <w:lang w:val="en-US"/>
        </w:rPr>
        <w:t>P. 600-619.</w:t>
      </w:r>
    </w:p>
    <w:sectPr w:rsidR="00903F5D" w:rsidRPr="00903F5D" w:rsidSect="00FE45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33F6"/>
    <w:multiLevelType w:val="hybridMultilevel"/>
    <w:tmpl w:val="E7286600"/>
    <w:lvl w:ilvl="0" w:tplc="8A22C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FB"/>
    <w:rsid w:val="0009784D"/>
    <w:rsid w:val="000F2DAA"/>
    <w:rsid w:val="00117B6C"/>
    <w:rsid w:val="0013768E"/>
    <w:rsid w:val="001B75CF"/>
    <w:rsid w:val="00254B7A"/>
    <w:rsid w:val="003B1BB4"/>
    <w:rsid w:val="0042004C"/>
    <w:rsid w:val="004949FB"/>
    <w:rsid w:val="004E447E"/>
    <w:rsid w:val="0064196E"/>
    <w:rsid w:val="00652ABA"/>
    <w:rsid w:val="006D5428"/>
    <w:rsid w:val="00736ED1"/>
    <w:rsid w:val="00852DBD"/>
    <w:rsid w:val="00854848"/>
    <w:rsid w:val="008C1E8F"/>
    <w:rsid w:val="00903F5D"/>
    <w:rsid w:val="009466AA"/>
    <w:rsid w:val="00BB716F"/>
    <w:rsid w:val="00CF1A06"/>
    <w:rsid w:val="00DB1A31"/>
    <w:rsid w:val="00DD3922"/>
    <w:rsid w:val="00DE5E2C"/>
    <w:rsid w:val="00E05956"/>
    <w:rsid w:val="00E22E8D"/>
    <w:rsid w:val="00E56DEA"/>
    <w:rsid w:val="00E616D9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2025-02-02T13:27:00Z</dcterms:created>
  <dcterms:modified xsi:type="dcterms:W3CDTF">2025-02-02T13:27:00Z</dcterms:modified>
</cp:coreProperties>
</file>