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EC" w:rsidRDefault="00343619">
      <w:pPr>
        <w:rPr>
          <w:rStyle w:val="fontstyle01"/>
          <w:rFonts w:ascii="Times New Roman" w:hAnsi="Times New Roman" w:cs="Times New Roman"/>
          <w:sz w:val="30"/>
          <w:szCs w:val="30"/>
        </w:rPr>
      </w:pPr>
      <w:r>
        <w:rPr>
          <w:rStyle w:val="fontstyle01"/>
          <w:rFonts w:ascii="Times New Roman" w:hAnsi="Times New Roman" w:cs="Times New Roman"/>
          <w:b w:val="0"/>
          <w:i/>
          <w:sz w:val="30"/>
          <w:szCs w:val="30"/>
        </w:rPr>
        <w:t>Д</w:t>
      </w:r>
      <w:r>
        <w:rPr>
          <w:rStyle w:val="fontstyle01"/>
          <w:rFonts w:ascii="Times New Roman" w:hAnsi="Times New Roman" w:cs="Times New Roman"/>
          <w:b w:val="0"/>
          <w:i/>
          <w:sz w:val="30"/>
          <w:szCs w:val="30"/>
          <w:lang w:val="tk-TM"/>
        </w:rPr>
        <w:t xml:space="preserve">. </w:t>
      </w:r>
      <w:r>
        <w:rPr>
          <w:rStyle w:val="fontstyle01"/>
          <w:rFonts w:ascii="Times New Roman" w:hAnsi="Times New Roman" w:cs="Times New Roman"/>
          <w:b w:val="0"/>
          <w:i/>
          <w:sz w:val="30"/>
          <w:szCs w:val="30"/>
        </w:rPr>
        <w:t xml:space="preserve">М. </w:t>
      </w:r>
      <w:proofErr w:type="spellStart"/>
      <w:r w:rsidR="00431AEC">
        <w:rPr>
          <w:rStyle w:val="fontstyle01"/>
          <w:rFonts w:ascii="Times New Roman" w:hAnsi="Times New Roman" w:cs="Times New Roman"/>
          <w:b w:val="0"/>
          <w:i/>
          <w:sz w:val="30"/>
          <w:szCs w:val="30"/>
        </w:rPr>
        <w:t>Бегмурадова</w:t>
      </w:r>
      <w:proofErr w:type="spellEnd"/>
      <w:r>
        <w:rPr>
          <w:rStyle w:val="fontstyle01"/>
          <w:rFonts w:ascii="Times New Roman" w:hAnsi="Times New Roman" w:cs="Times New Roman"/>
          <w:b w:val="0"/>
          <w:i/>
          <w:sz w:val="30"/>
          <w:szCs w:val="30"/>
        </w:rPr>
        <w:t xml:space="preserve">, Р.Г. </w:t>
      </w:r>
      <w:proofErr w:type="spellStart"/>
      <w:r>
        <w:rPr>
          <w:rStyle w:val="fontstyle01"/>
          <w:rFonts w:ascii="Times New Roman" w:hAnsi="Times New Roman" w:cs="Times New Roman"/>
          <w:b w:val="0"/>
          <w:i/>
          <w:sz w:val="30"/>
          <w:szCs w:val="30"/>
        </w:rPr>
        <w:t>Ишанкулиев</w:t>
      </w:r>
      <w:proofErr w:type="spellEnd"/>
      <w:r w:rsidR="00431AEC" w:rsidRPr="00431AEC">
        <w:rPr>
          <w:rFonts w:ascii="Times New Roman" w:hAnsi="Times New Roman" w:cs="Times New Roman"/>
          <w:b/>
          <w:bCs/>
          <w:i/>
          <w:color w:val="000000"/>
          <w:sz w:val="30"/>
          <w:szCs w:val="30"/>
        </w:rPr>
        <w:br/>
      </w:r>
      <w:r w:rsidRPr="00431AEC">
        <w:rPr>
          <w:rStyle w:val="fontstyle21"/>
          <w:rFonts w:ascii="Times New Roman" w:hAnsi="Times New Roman" w:cs="Times New Roman"/>
          <w:i/>
          <w:sz w:val="30"/>
          <w:szCs w:val="30"/>
        </w:rPr>
        <w:t>Туркменистан</w:t>
      </w:r>
      <w:r>
        <w:rPr>
          <w:rStyle w:val="fontstyle21"/>
          <w:rFonts w:ascii="Times New Roman" w:hAnsi="Times New Roman" w:cs="Times New Roman"/>
          <w:i/>
          <w:sz w:val="30"/>
          <w:szCs w:val="30"/>
        </w:rPr>
        <w:t>,</w:t>
      </w:r>
      <w:r w:rsidRPr="00431AEC">
        <w:rPr>
          <w:rStyle w:val="fontstyle21"/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0E6BBA">
        <w:rPr>
          <w:rStyle w:val="fontstyle21"/>
          <w:rFonts w:ascii="Times New Roman" w:hAnsi="Times New Roman" w:cs="Times New Roman"/>
          <w:i/>
          <w:sz w:val="30"/>
          <w:szCs w:val="30"/>
        </w:rPr>
        <w:t>г</w:t>
      </w:r>
      <w:proofErr w:type="gramStart"/>
      <w:r w:rsidR="000E6BBA">
        <w:rPr>
          <w:rStyle w:val="fontstyle21"/>
          <w:rFonts w:ascii="Times New Roman" w:hAnsi="Times New Roman" w:cs="Times New Roman"/>
          <w:i/>
          <w:sz w:val="30"/>
          <w:szCs w:val="30"/>
        </w:rPr>
        <w:t>.Т</w:t>
      </w:r>
      <w:proofErr w:type="gramEnd"/>
      <w:r w:rsidR="000E6BBA">
        <w:rPr>
          <w:rStyle w:val="fontstyle21"/>
          <w:rFonts w:ascii="Times New Roman" w:hAnsi="Times New Roman" w:cs="Times New Roman"/>
          <w:i/>
          <w:sz w:val="30"/>
          <w:szCs w:val="30"/>
        </w:rPr>
        <w:t>уркменабад</w:t>
      </w:r>
      <w:proofErr w:type="spellEnd"/>
      <w:r>
        <w:rPr>
          <w:rStyle w:val="fontstyle21"/>
          <w:rFonts w:ascii="Times New Roman" w:hAnsi="Times New Roman" w:cs="Times New Roman"/>
          <w:i/>
          <w:sz w:val="30"/>
          <w:szCs w:val="30"/>
        </w:rPr>
        <w:t>,</w:t>
      </w:r>
      <w:r w:rsidRPr="00431AEC">
        <w:rPr>
          <w:rStyle w:val="fontstyle21"/>
          <w:rFonts w:ascii="Times New Roman" w:hAnsi="Times New Roman" w:cs="Times New Roman"/>
          <w:i/>
          <w:sz w:val="30"/>
          <w:szCs w:val="30"/>
        </w:rPr>
        <w:t xml:space="preserve"> </w:t>
      </w:r>
      <w:r w:rsidR="000E6BBA">
        <w:rPr>
          <w:rStyle w:val="fontstyle21"/>
          <w:rFonts w:ascii="Times New Roman" w:hAnsi="Times New Roman" w:cs="Times New Roman"/>
          <w:i/>
          <w:sz w:val="30"/>
          <w:szCs w:val="30"/>
        </w:rPr>
        <w:t xml:space="preserve">преподаватель </w:t>
      </w:r>
      <w:r>
        <w:rPr>
          <w:rStyle w:val="fontstyle21"/>
          <w:rFonts w:ascii="Times New Roman" w:hAnsi="Times New Roman" w:cs="Times New Roman"/>
          <w:i/>
          <w:sz w:val="30"/>
          <w:szCs w:val="30"/>
        </w:rPr>
        <w:t>ТГПИ,</w:t>
      </w:r>
      <w:r w:rsidR="00431AEC" w:rsidRPr="00431AEC">
        <w:rPr>
          <w:rStyle w:val="fontstyle21"/>
          <w:rFonts w:ascii="Times New Roman" w:hAnsi="Times New Roman" w:cs="Times New Roman"/>
          <w:i/>
          <w:sz w:val="30"/>
          <w:szCs w:val="30"/>
        </w:rPr>
        <w:t xml:space="preserve"> имени </w:t>
      </w:r>
      <w:proofErr w:type="spellStart"/>
      <w:r w:rsidR="00431AEC" w:rsidRPr="00431AEC">
        <w:rPr>
          <w:rStyle w:val="fontstyle21"/>
          <w:rFonts w:ascii="Times New Roman" w:hAnsi="Times New Roman" w:cs="Times New Roman"/>
          <w:i/>
          <w:sz w:val="30"/>
          <w:szCs w:val="30"/>
        </w:rPr>
        <w:t>Сейитназара</w:t>
      </w:r>
      <w:proofErr w:type="spellEnd"/>
      <w:r w:rsidR="00431AEC" w:rsidRPr="00431AEC">
        <w:rPr>
          <w:rStyle w:val="fontstyle21"/>
          <w:rFonts w:ascii="Times New Roman" w:hAnsi="Times New Roman" w:cs="Times New Roman"/>
          <w:i/>
          <w:sz w:val="30"/>
          <w:szCs w:val="30"/>
        </w:rPr>
        <w:t xml:space="preserve"> Сейди</w:t>
      </w:r>
      <w:r w:rsidR="00431AEC">
        <w:rPr>
          <w:rStyle w:val="fontstyle21"/>
        </w:rPr>
        <w:t xml:space="preserve">. </w:t>
      </w:r>
    </w:p>
    <w:p w:rsidR="00343619" w:rsidRDefault="004632A6" w:rsidP="00343619">
      <w:pPr>
        <w:rPr>
          <w:rStyle w:val="fontstyle01"/>
          <w:rFonts w:ascii="Times New Roman" w:hAnsi="Times New Roman" w:cs="Times New Roman"/>
          <w:sz w:val="30"/>
          <w:szCs w:val="30"/>
        </w:rPr>
      </w:pPr>
      <w:r w:rsidRPr="003C7EB0">
        <w:rPr>
          <w:rStyle w:val="fontstyle01"/>
          <w:rFonts w:ascii="Times New Roman" w:hAnsi="Times New Roman" w:cs="Times New Roman"/>
          <w:sz w:val="30"/>
          <w:szCs w:val="30"/>
        </w:rPr>
        <w:t>ЗАДАЧИ ПЕДАГОГА В ОБРАЗОВАТЕЛЬНОЙ ДЕЯТЕЛЬНОСТИ</w:t>
      </w:r>
    </w:p>
    <w:p w:rsidR="00343619" w:rsidRDefault="004632A6" w:rsidP="000E6BBA">
      <w:pPr>
        <w:ind w:firstLine="708"/>
        <w:jc w:val="both"/>
        <w:rPr>
          <w:rStyle w:val="fontstyle21"/>
          <w:rFonts w:ascii="Times New Roman" w:hAnsi="Times New Roman" w:cs="Times New Roman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Все преподаватели средних учебных заведений решают одновременно три главные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задачи</w:t>
      </w:r>
      <w:proofErr w:type="gram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:о</w:t>
      </w:r>
      <w:proofErr w:type="gram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беспечить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эффективное усвоение большого объема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знаний;сформировать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основы целостного системного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мышления;способствовать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умственному развитию учеников.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Психолого-педагогические исследование свидетельствуют о том, что любая форма деятельности -</w:t>
      </w:r>
      <w:r w:rsidR="000E6BBA">
        <w:rPr>
          <w:rStyle w:val="fontstyle21"/>
          <w:rFonts w:ascii="Times New Roman" w:hAnsi="Times New Roman" w:cs="Times New Roman"/>
          <w:sz w:val="30"/>
          <w:szCs w:val="30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будь то углубленное размышление, активное восприятие информации, качественное выполнение любых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операций - предполагает, требует, а то и является прямым выражением работы внимания.</w:t>
      </w:r>
    </w:p>
    <w:p w:rsidR="00343619" w:rsidRDefault="004632A6" w:rsidP="000E6BBA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Уровень процесса эффективности учебной деятельности зависит от двух главных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составляющих</w:t>
      </w:r>
      <w:proofErr w:type="gram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:у</w:t>
      </w:r>
      <w:proofErr w:type="gram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мения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преподавателя управлять вниманием своих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учеников;умения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научить учеников владеть процессом планирования своего внимания.</w:t>
      </w:r>
    </w:p>
    <w:p w:rsidR="00343619" w:rsidRDefault="004632A6" w:rsidP="000E6BBA">
      <w:pPr>
        <w:ind w:firstLine="708"/>
        <w:jc w:val="both"/>
        <w:rPr>
          <w:rStyle w:val="fontstyle21"/>
          <w:rFonts w:ascii="Times New Roman" w:hAnsi="Times New Roman" w:cs="Times New Roman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Выбирая метод обучения, преподаватель должен осознавать, что главное при изучении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дисциплины – это формирование знаний, умений, навыков, а также воспитание и развитие обучающихся.</w:t>
      </w:r>
    </w:p>
    <w:p w:rsidR="00343619" w:rsidRDefault="004632A6" w:rsidP="000E6BBA">
      <w:pPr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Каждый из методов, применяющихся в педагогической практике, имеет свои достоинства и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недостатки, но использование их в системе, во взаимосвязи поможет достигнуть наилучших результатов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в усвоении студентами знаний и в развитии их мыслительной активности.</w:t>
      </w:r>
      <w:r w:rsidRPr="003C7EB0">
        <w:rPr>
          <w:rFonts w:ascii="Times New Roman" w:hAnsi="Times New Roman" w:cs="Times New Roman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Учителем должна быть организована следующая познавательная деятельность учащихся: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а) организация восприятия и наблюдения,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б) организация внимания,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в) тренировка памяти,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г) формирование понятий,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д) развитие мышления,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е) воспитание воображения,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ж) формирование умений и навыков.</w:t>
      </w:r>
    </w:p>
    <w:p w:rsidR="00343619" w:rsidRDefault="004632A6" w:rsidP="000E6BBA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lastRenderedPageBreak/>
        <w:t>Центральный компонент любого урока - организация познавательной деятельности учащихся.</w:t>
      </w:r>
    </w:p>
    <w:p w:rsidR="00343619" w:rsidRDefault="004632A6" w:rsidP="000E6BBA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Ведущими познавательными процессами являются мышление и воображение. На основе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аналитикосинтетической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деятельности, посредством этих двух процессов происходит формирование знаний и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интеллектуальных умений, исследование проблемных вопросов и творческое решение задач.</w:t>
      </w:r>
      <w:r w:rsidR="00343619">
        <w:rPr>
          <w:rStyle w:val="fontstyle21"/>
          <w:rFonts w:ascii="Times New Roman" w:hAnsi="Times New Roman" w:cs="Times New Roman"/>
          <w:sz w:val="30"/>
          <w:szCs w:val="30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Необходимыми условиями продуктивной работы мышления и воображения будут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правильнаяорганизация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восприятия и памяти учащихся, создание определенной установки и организация внимания.</w:t>
      </w:r>
    </w:p>
    <w:p w:rsidR="00BB6D08" w:rsidRPr="00BB6D08" w:rsidRDefault="004632A6" w:rsidP="00BB6D08">
      <w:pPr>
        <w:spacing w:line="240" w:lineRule="auto"/>
        <w:ind w:firstLine="708"/>
        <w:jc w:val="both"/>
        <w:rPr>
          <w:rStyle w:val="fontstyle21"/>
          <w:rFonts w:ascii="Times New Roman" w:hAnsi="Times New Roman" w:cs="Times New Roman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Сложностью на уроках является мобилизация внимания учащихся при повторении пройденного.</w:t>
      </w:r>
      <w:r w:rsidR="00343619">
        <w:rPr>
          <w:rStyle w:val="fontstyle21"/>
          <w:rFonts w:ascii="Times New Roman" w:hAnsi="Times New Roman" w:cs="Times New Roman"/>
          <w:sz w:val="30"/>
          <w:szCs w:val="30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Для учеников, знающих материал, это скучное занятие, которое кажется им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ненуж</w:t>
      </w:r>
      <w:proofErr w:type="spellEnd"/>
      <w:r w:rsidR="003C7EB0">
        <w:rPr>
          <w:rStyle w:val="fontstyle21"/>
          <w:rFonts w:ascii="Times New Roman" w:hAnsi="Times New Roman" w:cs="Times New Roman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и полезным на уроке. Для этого при повторении важно применить новые иллюстрации, заинтересовать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учеников приведением знаний в порядок, в определённую систему, чтобы они хорошо запоминались.</w:t>
      </w:r>
    </w:p>
    <w:p w:rsidR="00BB6D08" w:rsidRPr="00F76146" w:rsidRDefault="00BB6D08" w:rsidP="00BB6D0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B6D08">
        <w:rPr>
          <w:rFonts w:ascii="Times-Roman" w:hAnsi="Times-Roman"/>
          <w:color w:val="000000"/>
          <w:sz w:val="30"/>
          <w:szCs w:val="30"/>
        </w:rPr>
        <w:t>П</w:t>
      </w:r>
      <w:r w:rsidRPr="00BB6D08">
        <w:rPr>
          <w:rFonts w:ascii="Times-Roman" w:hAnsi="Times-Roman"/>
          <w:color w:val="000000"/>
          <w:sz w:val="30"/>
          <w:szCs w:val="30"/>
        </w:rPr>
        <w:t>едагог должен уметь прогнозировать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Pr="00BB6D08">
        <w:rPr>
          <w:rFonts w:ascii="Times-Roman" w:hAnsi="Times-Roman"/>
          <w:color w:val="000000"/>
          <w:sz w:val="30"/>
          <w:szCs w:val="30"/>
        </w:rPr>
        <w:t>свою деятельность на несколько шагов вперед, видеть варианты</w:t>
      </w:r>
      <w:r w:rsidRPr="00BB6D08">
        <w:rPr>
          <w:rFonts w:ascii="Times-Roman" w:hAnsi="Times-Roman"/>
          <w:color w:val="000000"/>
          <w:sz w:val="30"/>
          <w:szCs w:val="30"/>
        </w:rPr>
        <w:br/>
        <w:t>решения одной и той же задачи с учетом конкретной ситуации,</w:t>
      </w:r>
      <w:r w:rsidRPr="00BB6D08">
        <w:rPr>
          <w:rFonts w:ascii="Times-Roman" w:hAnsi="Times-Roman"/>
          <w:color w:val="000000"/>
          <w:sz w:val="30"/>
          <w:szCs w:val="30"/>
        </w:rPr>
        <w:br/>
        <w:t>видеть возможные последствия своих профессиональных действий.</w:t>
      </w:r>
      <w:r w:rsidRPr="00BB6D08">
        <w:rPr>
          <w:rStyle w:val="fontstyle21"/>
          <w:rFonts w:ascii="Times New Roman" w:hAnsi="Times New Roman" w:cs="Times New Roman"/>
          <w:sz w:val="30"/>
          <w:szCs w:val="30"/>
        </w:rPr>
        <w:t>[</w:t>
      </w:r>
      <w:r w:rsidRPr="00BB6D08">
        <w:rPr>
          <w:rStyle w:val="fontstyle21"/>
          <w:rFonts w:ascii="Times New Roman" w:hAnsi="Times New Roman" w:cs="Times New Roman"/>
          <w:sz w:val="30"/>
          <w:szCs w:val="30"/>
        </w:rPr>
        <w:t>1</w:t>
      </w:r>
      <w:r w:rsidRPr="00BB6D08">
        <w:rPr>
          <w:rStyle w:val="fontstyle21"/>
          <w:rFonts w:ascii="Times New Roman" w:hAnsi="Times New Roman" w:cs="Times New Roman"/>
          <w:sz w:val="30"/>
          <w:szCs w:val="30"/>
        </w:rPr>
        <w:t>]</w:t>
      </w:r>
    </w:p>
    <w:p w:rsidR="00343619" w:rsidRDefault="004632A6" w:rsidP="000E6BBA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Разнообразие методов ведения урока и форм учебной работы - важнейшее условие поддержания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внимания учащихся любых классов.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Как было отмечено выше, существуют психологические проблемы организации внимания на уроках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у младших школьников. Дети быстро устают, могут быть внимательными не более 20 минут. Поэтому на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любом этапе урока нужны наглядные средства.</w:t>
      </w:r>
    </w:p>
    <w:p w:rsidR="00343619" w:rsidRDefault="004632A6" w:rsidP="000E6BBA">
      <w:pPr>
        <w:ind w:firstLine="708"/>
        <w:jc w:val="both"/>
        <w:rPr>
          <w:rStyle w:val="fontstyle21"/>
          <w:rFonts w:ascii="Times New Roman" w:hAnsi="Times New Roman" w:cs="Times New Roman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Педагогическое мастерство учителя, умение хорошо </w:t>
      </w:r>
      <w:proofErr w:type="gram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излагать свой предмет основаны</w:t>
      </w:r>
      <w:proofErr w:type="gram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на умении</w:t>
      </w:r>
      <w:r w:rsidR="003C7EB0">
        <w:rPr>
          <w:rStyle w:val="fontstyle21"/>
          <w:rFonts w:ascii="Times New Roman" w:hAnsi="Times New Roman" w:cs="Times New Roman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строить процесс обучения в соответствии с закономерностями этого процесса, с основными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дидактическими принципами. Одним из таких принципов является принцип наглядности.</w:t>
      </w:r>
    </w:p>
    <w:p w:rsidR="00343619" w:rsidRDefault="004632A6" w:rsidP="000E6BBA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Использование наглядности в педагогике является одной из основных проблем дидактики.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Д.Ушинский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считал, что наглядное обучение - "это такое учение, которое строится не на отвлечённых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представлениях и словах, а на конкретных образах, непосредственно воспринятых ребёнком..."</w:t>
      </w:r>
    </w:p>
    <w:p w:rsidR="00343619" w:rsidRDefault="004632A6" w:rsidP="000E6BBA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lastRenderedPageBreak/>
        <w:t xml:space="preserve">Значение наглядности в учебном процессе рассматривается в связи с методическими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задачами</w:t>
      </w:r>
      <w:proofErr w:type="gram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,к</w:t>
      </w:r>
      <w:proofErr w:type="gram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оторые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ставятся перед средствами наглядности, с необходимостью и целесообразностью применения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именно данного средства наглядности на данном конкретном этапе учебного процесса.</w:t>
      </w:r>
    </w:p>
    <w:p w:rsidR="00343619" w:rsidRDefault="004632A6" w:rsidP="000E6BBA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Значение наглядности состоит в том, что она мобилизует психическую активность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учащихся</w:t>
      </w:r>
      <w:proofErr w:type="gram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,в</w:t>
      </w:r>
      <w:proofErr w:type="gram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ызывает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интерес к занятиям языком, расширяет объём усвояемого материала, снижает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утомление,тренирует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творческое воображение, развивает внимание, мобилизует волю, облегчает весь процесс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обучения.</w:t>
      </w:r>
    </w:p>
    <w:p w:rsidR="00343619" w:rsidRDefault="004632A6" w:rsidP="000E6BBA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Проблема наглядности при обучении очень актуальна. Более того, принцип наглядности стал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рассматриваться не как вспомогательный, а как один из основных принципов в обучении младших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школьников.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Функции наглядности, в целом, состоят в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следующем</w:t>
      </w:r>
      <w:proofErr w:type="gram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:</w:t>
      </w:r>
      <w:r w:rsidR="003C7EB0">
        <w:rPr>
          <w:rStyle w:val="fontstyle21"/>
          <w:rFonts w:ascii="Times New Roman" w:hAnsi="Times New Roman" w:cs="Times New Roman"/>
          <w:sz w:val="30"/>
          <w:szCs w:val="30"/>
        </w:rPr>
        <w:t>у</w:t>
      </w:r>
      <w:proofErr w:type="gramEnd"/>
      <w:r w:rsidR="003C7EB0">
        <w:rPr>
          <w:rStyle w:val="fontstyle21"/>
          <w:rFonts w:ascii="Times New Roman" w:hAnsi="Times New Roman" w:cs="Times New Roman"/>
          <w:sz w:val="30"/>
          <w:szCs w:val="30"/>
        </w:rPr>
        <w:t>величить</w:t>
      </w:r>
      <w:proofErr w:type="spellEnd"/>
      <w:r w:rsidR="003C7EB0">
        <w:rPr>
          <w:rStyle w:val="fontstyle21"/>
          <w:rFonts w:ascii="Times New Roman" w:hAnsi="Times New Roman" w:cs="Times New Roman"/>
          <w:sz w:val="30"/>
          <w:szCs w:val="30"/>
          <w:lang w:val="tk-TM"/>
        </w:rPr>
        <w:t xml:space="preserve"> </w:t>
      </w:r>
      <w:r w:rsidR="00343619">
        <w:rPr>
          <w:rStyle w:val="fontstyle21"/>
          <w:rFonts w:ascii="Times New Roman" w:hAnsi="Times New Roman" w:cs="Times New Roman"/>
          <w:sz w:val="30"/>
          <w:szCs w:val="30"/>
        </w:rPr>
        <w:t xml:space="preserve">эффективность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обучения,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Функции наглядности, используемые на уроках: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презентация материала (в связной речи или в изолированном виде);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Наглядное обучение должно придерживаться строгих правил:</w:t>
      </w:r>
      <w:r w:rsidRPr="003C7EB0">
        <w:rPr>
          <w:rFonts w:ascii="Times New Roman" w:hAnsi="Times New Roman" w:cs="Times New Roman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раскрывать сущность показываемого предмета систематически и по частям, чтоб</w:t>
      </w:r>
      <w:r w:rsidR="003C7EB0">
        <w:rPr>
          <w:rStyle w:val="fontstyle21"/>
          <w:rFonts w:ascii="Times New Roman" w:hAnsi="Times New Roman" w:cs="Times New Roman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основывалось на известном;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переходить к новому только тогда, когда усвоено предыдущее;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всякий показ сопровождать объяснением, чтобы помочь учащимся правильно увидеть и понять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предмет;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Наглядность при обучении младших школьников содержит в себе всевозможные </w:t>
      </w:r>
      <w:proofErr w:type="spell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предметы</w:t>
      </w:r>
      <w:proofErr w:type="gramStart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,и</w:t>
      </w:r>
      <w:proofErr w:type="gram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зображения</w:t>
      </w:r>
      <w:proofErr w:type="spellEnd"/>
      <w:r w:rsidRPr="003C7EB0">
        <w:rPr>
          <w:rStyle w:val="fontstyle21"/>
          <w:rFonts w:ascii="Times New Roman" w:hAnsi="Times New Roman" w:cs="Times New Roman"/>
          <w:sz w:val="30"/>
          <w:szCs w:val="30"/>
        </w:rPr>
        <w:t xml:space="preserve"> и схемы.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3C7EB0">
        <w:rPr>
          <w:rStyle w:val="fontstyle21"/>
          <w:rFonts w:ascii="Times New Roman" w:hAnsi="Times New Roman" w:cs="Times New Roman"/>
          <w:sz w:val="30"/>
          <w:szCs w:val="30"/>
          <w:lang w:val="tk-TM"/>
        </w:rPr>
        <w:t xml:space="preserve"> 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Различается наглядность предметная и образная.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При обучении педагоги комбинируют различные виды наглядности.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При использовании наглядных пособий учителю необходимо учитывать и возрастные, и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индивидуальны особенности учащихся.</w:t>
      </w: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Наглядность соответствует особенностям мышления детей, способствует лучшей организации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внимания младших школьников на уроках.</w:t>
      </w:r>
    </w:p>
    <w:p w:rsidR="0082328D" w:rsidRDefault="004632A6" w:rsidP="00343619">
      <w:pPr>
        <w:ind w:firstLine="708"/>
        <w:jc w:val="both"/>
        <w:rPr>
          <w:rStyle w:val="fontstyle21"/>
          <w:rFonts w:ascii="Times New Roman" w:hAnsi="Times New Roman" w:cs="Times New Roman"/>
          <w:sz w:val="30"/>
          <w:szCs w:val="30"/>
          <w:lang w:val="en-US"/>
        </w:rPr>
      </w:pP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Таким образом, использование наглядных пособий - рисунков, картин, схем, таблиц, фотографий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играет большую роль; вносит разнообразие в учебный процесс; дает учащимся возможность наглядно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lastRenderedPageBreak/>
        <w:t>представить то, о чём говорится в той или иной ситуации. Картинки вызывают положительные эмоции</w:t>
      </w:r>
      <w:r w:rsidR="003C7EB0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учащихся, пробуждают и развивают их фантазию, выполняют важную роль в развитии творческих</w:t>
      </w:r>
      <w:r w:rsidR="0082328D">
        <w:rPr>
          <w:rFonts w:ascii="Times New Roman" w:hAnsi="Times New Roman" w:cs="Times New Roman"/>
          <w:color w:val="000000"/>
          <w:sz w:val="30"/>
          <w:szCs w:val="30"/>
          <w:lang w:val="tk-TM"/>
        </w:rPr>
        <w:t xml:space="preserve"> </w:t>
      </w:r>
      <w:r w:rsidRPr="003C7EB0">
        <w:rPr>
          <w:rStyle w:val="fontstyle21"/>
          <w:rFonts w:ascii="Times New Roman" w:hAnsi="Times New Roman" w:cs="Times New Roman"/>
          <w:sz w:val="30"/>
          <w:szCs w:val="30"/>
        </w:rPr>
        <w:t>способностей детей.</w:t>
      </w:r>
    </w:p>
    <w:p w:rsidR="00D3299C" w:rsidRPr="00F76146" w:rsidRDefault="00D3299C" w:rsidP="00D3299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3299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Цели профессионального воспитания не могут быть достигнуты, если они не сообразуются с </w:t>
      </w:r>
      <w:r w:rsidRPr="00D3299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принципами воспитания, </w:t>
      </w:r>
      <w:r w:rsidRPr="00D3299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которые отражают основные требования к организации педагогической деятельности, указывают ее направление, а в конечном итоге помогают творчески подойти к построению педагогического процесса.</w:t>
      </w:r>
      <w:r w:rsidRPr="00D3299C">
        <w:rPr>
          <w:rFonts w:ascii="Times-Roman" w:hAnsi="Times-Roman"/>
          <w:color w:val="000000"/>
          <w:sz w:val="30"/>
          <w:szCs w:val="30"/>
        </w:rPr>
        <w:t xml:space="preserve"> </w:t>
      </w:r>
      <w:r w:rsidRPr="00BB6D08">
        <w:rPr>
          <w:rStyle w:val="fontstyle21"/>
          <w:rFonts w:ascii="Times New Roman" w:hAnsi="Times New Roman" w:cs="Times New Roman"/>
          <w:sz w:val="30"/>
          <w:szCs w:val="30"/>
        </w:rPr>
        <w:t>[</w:t>
      </w:r>
      <w:r>
        <w:rPr>
          <w:rStyle w:val="fontstyle21"/>
          <w:rFonts w:ascii="Times New Roman" w:hAnsi="Times New Roman" w:cs="Times New Roman"/>
          <w:sz w:val="30"/>
          <w:szCs w:val="30"/>
          <w:lang w:val="en-US"/>
        </w:rPr>
        <w:t>2</w:t>
      </w:r>
      <w:r w:rsidRPr="00BB6D08">
        <w:rPr>
          <w:rStyle w:val="fontstyle21"/>
          <w:rFonts w:ascii="Times New Roman" w:hAnsi="Times New Roman" w:cs="Times New Roman"/>
          <w:sz w:val="30"/>
          <w:szCs w:val="30"/>
        </w:rPr>
        <w:t>]</w:t>
      </w:r>
    </w:p>
    <w:p w:rsidR="00D3299C" w:rsidRPr="00D3299C" w:rsidRDefault="00D3299C" w:rsidP="00343619">
      <w:pPr>
        <w:ind w:firstLine="708"/>
        <w:jc w:val="both"/>
        <w:rPr>
          <w:rStyle w:val="fontstyle21"/>
          <w:rFonts w:ascii="Times New Roman" w:hAnsi="Times New Roman" w:cs="Times New Roman"/>
          <w:b/>
          <w:bCs/>
          <w:sz w:val="30"/>
          <w:szCs w:val="30"/>
        </w:rPr>
      </w:pPr>
    </w:p>
    <w:p w:rsidR="00F76146" w:rsidRDefault="004632A6" w:rsidP="00F76146">
      <w:pPr>
        <w:jc w:val="both"/>
        <w:rPr>
          <w:rFonts w:ascii="Times-Roman" w:hAnsi="Times-Roman"/>
          <w:color w:val="000000"/>
        </w:rPr>
      </w:pPr>
      <w:r w:rsidRPr="003C7EB0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82328D">
        <w:rPr>
          <w:rStyle w:val="fontstyle01"/>
          <w:rFonts w:ascii="Times New Roman" w:hAnsi="Times New Roman" w:cs="Times New Roman"/>
          <w:sz w:val="30"/>
          <w:szCs w:val="30"/>
        </w:rPr>
        <w:t xml:space="preserve"> </w:t>
      </w:r>
      <w:r w:rsidR="0082328D" w:rsidRPr="00A42C0A">
        <w:rPr>
          <w:rStyle w:val="fontstyle01"/>
          <w:rFonts w:ascii="Times New Roman" w:hAnsi="Times New Roman" w:cs="Times New Roman"/>
          <w:b w:val="0"/>
          <w:sz w:val="30"/>
          <w:szCs w:val="30"/>
        </w:rPr>
        <w:t>Л</w:t>
      </w:r>
      <w:r w:rsidRPr="00A42C0A">
        <w:rPr>
          <w:rStyle w:val="fontstyle01"/>
          <w:rFonts w:ascii="Times New Roman" w:hAnsi="Times New Roman" w:cs="Times New Roman"/>
          <w:b w:val="0"/>
          <w:sz w:val="30"/>
          <w:szCs w:val="30"/>
        </w:rPr>
        <w:t>итературы:</w:t>
      </w:r>
      <w:r w:rsidRPr="003C7EB0">
        <w:rPr>
          <w:rFonts w:ascii="Times New Roman" w:hAnsi="Times New Roman" w:cs="Times New Roman"/>
          <w:b/>
          <w:bCs/>
          <w:color w:val="000000"/>
          <w:sz w:val="30"/>
          <w:szCs w:val="30"/>
        </w:rPr>
        <w:br/>
      </w:r>
      <w:r w:rsidRPr="0082328D">
        <w:rPr>
          <w:rStyle w:val="fontstyle21"/>
          <w:rFonts w:ascii="Times New Roman" w:hAnsi="Times New Roman" w:cs="Times New Roman"/>
          <w:sz w:val="28"/>
          <w:szCs w:val="28"/>
        </w:rPr>
        <w:t xml:space="preserve">1. </w:t>
      </w:r>
      <w:r w:rsidR="00F76146" w:rsidRPr="0031526B">
        <w:rPr>
          <w:rFonts w:ascii="Times-Bold" w:hAnsi="Times-Bold"/>
          <w:b/>
          <w:bCs/>
          <w:color w:val="000000"/>
        </w:rPr>
        <w:t xml:space="preserve">Психолого-педагогический практикум </w:t>
      </w:r>
      <w:r w:rsidR="00F76146" w:rsidRPr="0031526B">
        <w:rPr>
          <w:rFonts w:ascii="Times-Roman" w:hAnsi="Times-Roman"/>
          <w:color w:val="000000"/>
        </w:rPr>
        <w:t>: учеб</w:t>
      </w:r>
      <w:proofErr w:type="gramStart"/>
      <w:r w:rsidR="00F76146" w:rsidRPr="0031526B">
        <w:rPr>
          <w:rFonts w:ascii="Times-Roman" w:hAnsi="Times-Roman"/>
          <w:color w:val="000000"/>
        </w:rPr>
        <w:t>.</w:t>
      </w:r>
      <w:proofErr w:type="gramEnd"/>
      <w:r w:rsidR="00F76146" w:rsidRPr="0031526B">
        <w:rPr>
          <w:rFonts w:ascii="Times-Roman" w:hAnsi="Times-Roman"/>
          <w:color w:val="000000"/>
        </w:rPr>
        <w:t xml:space="preserve"> </w:t>
      </w:r>
      <w:proofErr w:type="gramStart"/>
      <w:r w:rsidR="00F76146" w:rsidRPr="0031526B">
        <w:rPr>
          <w:rFonts w:ascii="Times-Roman" w:hAnsi="Times-Roman"/>
          <w:color w:val="000000"/>
        </w:rPr>
        <w:t>п</w:t>
      </w:r>
      <w:proofErr w:type="gramEnd"/>
      <w:r w:rsidR="00F76146" w:rsidRPr="0031526B">
        <w:rPr>
          <w:rFonts w:ascii="Times-Roman" w:hAnsi="Times-Roman"/>
          <w:color w:val="000000"/>
        </w:rPr>
        <w:t>особие для</w:t>
      </w:r>
      <w:r w:rsidR="00F76146" w:rsidRPr="0031526B">
        <w:rPr>
          <w:rFonts w:ascii="Times-Roman" w:hAnsi="Times-Roman"/>
          <w:color w:val="000000"/>
        </w:rPr>
        <w:br/>
        <w:t xml:space="preserve">П863 студ. </w:t>
      </w:r>
      <w:proofErr w:type="spellStart"/>
      <w:r w:rsidR="00F76146" w:rsidRPr="0031526B">
        <w:rPr>
          <w:rFonts w:ascii="Times-Roman" w:hAnsi="Times-Roman"/>
          <w:color w:val="000000"/>
        </w:rPr>
        <w:t>высш</w:t>
      </w:r>
      <w:proofErr w:type="spellEnd"/>
      <w:r w:rsidR="00F76146" w:rsidRPr="0031526B">
        <w:rPr>
          <w:rFonts w:ascii="Times-Roman" w:hAnsi="Times-Roman"/>
          <w:color w:val="000000"/>
        </w:rPr>
        <w:t xml:space="preserve">. учеб. заведений / [Л. С. </w:t>
      </w:r>
      <w:proofErr w:type="spellStart"/>
      <w:r w:rsidR="00F76146" w:rsidRPr="0031526B">
        <w:rPr>
          <w:rFonts w:ascii="Times-Roman" w:hAnsi="Times-Roman"/>
          <w:color w:val="000000"/>
        </w:rPr>
        <w:t>Подымова</w:t>
      </w:r>
      <w:proofErr w:type="spellEnd"/>
      <w:r w:rsidR="00F76146" w:rsidRPr="0031526B">
        <w:rPr>
          <w:rFonts w:ascii="Times-Roman" w:hAnsi="Times-Roman"/>
          <w:color w:val="000000"/>
        </w:rPr>
        <w:t xml:space="preserve">, Л. </w:t>
      </w:r>
      <w:proofErr w:type="spellStart"/>
      <w:r w:rsidR="00F76146" w:rsidRPr="0031526B">
        <w:rPr>
          <w:rFonts w:ascii="Times-Roman" w:hAnsi="Times-Roman"/>
          <w:color w:val="000000"/>
        </w:rPr>
        <w:t>И.Духова</w:t>
      </w:r>
      <w:proofErr w:type="spellEnd"/>
      <w:r w:rsidR="00F76146" w:rsidRPr="0031526B">
        <w:rPr>
          <w:rFonts w:ascii="Times-Roman" w:hAnsi="Times-Roman"/>
          <w:color w:val="000000"/>
        </w:rPr>
        <w:t>,</w:t>
      </w:r>
      <w:r w:rsidR="00F76146" w:rsidRPr="0031526B">
        <w:rPr>
          <w:rFonts w:ascii="Times-Roman" w:hAnsi="Times-Roman"/>
          <w:color w:val="000000"/>
        </w:rPr>
        <w:br/>
        <w:t xml:space="preserve">Е.А. Ларина, О. А. </w:t>
      </w:r>
      <w:proofErr w:type="spellStart"/>
      <w:r w:rsidR="00F76146" w:rsidRPr="0031526B">
        <w:rPr>
          <w:rFonts w:ascii="Times-Roman" w:hAnsi="Times-Roman"/>
          <w:color w:val="000000"/>
        </w:rPr>
        <w:t>Шиян</w:t>
      </w:r>
      <w:proofErr w:type="spellEnd"/>
      <w:r w:rsidR="00F76146" w:rsidRPr="0031526B">
        <w:rPr>
          <w:rFonts w:ascii="Times-Roman" w:hAnsi="Times-Roman"/>
          <w:color w:val="000000"/>
        </w:rPr>
        <w:t>] ; под ред. В.А</w:t>
      </w:r>
      <w:r w:rsidR="00F76146" w:rsidRPr="00F76146">
        <w:rPr>
          <w:rFonts w:ascii="Times-Roman" w:hAnsi="Times-Roman"/>
          <w:color w:val="000000"/>
        </w:rPr>
        <w:t xml:space="preserve"> </w:t>
      </w:r>
      <w:proofErr w:type="spellStart"/>
      <w:r w:rsidR="00F76146" w:rsidRPr="0031526B">
        <w:rPr>
          <w:rFonts w:ascii="Times-Roman" w:hAnsi="Times-Roman"/>
          <w:color w:val="000000"/>
        </w:rPr>
        <w:t>Сластёнина</w:t>
      </w:r>
      <w:proofErr w:type="spellEnd"/>
      <w:r w:rsidR="00F76146" w:rsidRPr="0031526B">
        <w:rPr>
          <w:rFonts w:ascii="Times-Roman" w:hAnsi="Times-Roman"/>
          <w:color w:val="000000"/>
        </w:rPr>
        <w:t>. — 3-е</w:t>
      </w:r>
      <w:r w:rsidR="00F76146" w:rsidRPr="0031526B">
        <w:rPr>
          <w:rFonts w:ascii="Times-Roman" w:hAnsi="Times-Roman"/>
          <w:color w:val="000000"/>
        </w:rPr>
        <w:br/>
        <w:t>изд., стер. — М.</w:t>
      </w:r>
      <w:proofErr w:type="gramStart"/>
      <w:r w:rsidR="00F76146" w:rsidRPr="0031526B">
        <w:rPr>
          <w:rFonts w:ascii="Times-Roman" w:hAnsi="Times-Roman"/>
          <w:color w:val="000000"/>
        </w:rPr>
        <w:t xml:space="preserve"> :</w:t>
      </w:r>
      <w:proofErr w:type="gramEnd"/>
      <w:r w:rsidR="00F76146" w:rsidRPr="0031526B">
        <w:rPr>
          <w:rFonts w:ascii="Times-Roman" w:hAnsi="Times-Roman"/>
          <w:color w:val="000000"/>
        </w:rPr>
        <w:t xml:space="preserve"> Издательский центр «Академия», 2007. —</w:t>
      </w:r>
      <w:r w:rsidR="00F76146" w:rsidRPr="0031526B">
        <w:rPr>
          <w:rFonts w:ascii="Times-Roman" w:hAnsi="Times-Roman"/>
          <w:color w:val="000000"/>
        </w:rPr>
        <w:br/>
        <w:t>224 с</w:t>
      </w:r>
    </w:p>
    <w:p w:rsidR="00076C6D" w:rsidRPr="000B19FC" w:rsidRDefault="004632A6" w:rsidP="00886973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2328D">
        <w:rPr>
          <w:rStyle w:val="fontstyle21"/>
          <w:rFonts w:ascii="Times New Roman" w:hAnsi="Times New Roman" w:cs="Times New Roman"/>
          <w:sz w:val="28"/>
          <w:szCs w:val="28"/>
        </w:rPr>
        <w:t xml:space="preserve">2. </w:t>
      </w:r>
      <w:r w:rsidR="00076C6D" w:rsidRPr="000B19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Педагогика </w:t>
      </w:r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профессионального образования: Учеб</w:t>
      </w:r>
      <w:proofErr w:type="gramStart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студ. </w:t>
      </w:r>
      <w:proofErr w:type="spellStart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</w:t>
      </w:r>
      <w:proofErr w:type="spellEnd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spellEnd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учеб. заведений / Е. П. Белозерцев, А. Д. </w:t>
      </w:r>
      <w:proofErr w:type="spellStart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Гонеев</w:t>
      </w:r>
      <w:proofErr w:type="spellEnd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 Г. Пашков и др.; Под. ред. В. А. </w:t>
      </w:r>
      <w:proofErr w:type="spellStart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Сластёнина</w:t>
      </w:r>
      <w:proofErr w:type="spellEnd"/>
      <w:r w:rsidR="00076C6D" w:rsidRPr="000B1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М.: Издательский центр «Академия», 2004. – 368 с.</w:t>
      </w:r>
    </w:p>
    <w:p w:rsidR="006C5FCD" w:rsidRPr="0082328D" w:rsidRDefault="004632A6" w:rsidP="00886973">
      <w:pPr>
        <w:ind w:left="-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328D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C5FCD" w:rsidRPr="0082328D" w:rsidSect="00A42C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A"/>
    <w:rsid w:val="00076C6D"/>
    <w:rsid w:val="000E6BBA"/>
    <w:rsid w:val="00343619"/>
    <w:rsid w:val="003C6BCD"/>
    <w:rsid w:val="003C7EB0"/>
    <w:rsid w:val="00431AEC"/>
    <w:rsid w:val="004632A6"/>
    <w:rsid w:val="00464B4D"/>
    <w:rsid w:val="006C5FCD"/>
    <w:rsid w:val="0082328D"/>
    <w:rsid w:val="00886973"/>
    <w:rsid w:val="00A23C92"/>
    <w:rsid w:val="00A42C0A"/>
    <w:rsid w:val="00AE76FA"/>
    <w:rsid w:val="00BB6D08"/>
    <w:rsid w:val="00D3299C"/>
    <w:rsid w:val="00F7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32A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632A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632A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632A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2025-01-29T07:28:00Z</dcterms:created>
  <dcterms:modified xsi:type="dcterms:W3CDTF">2025-01-30T09:26:00Z</dcterms:modified>
</cp:coreProperties>
</file>