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6F4" w:rsidRPr="00C57318" w:rsidRDefault="00C57318" w:rsidP="00C57318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</w:rPr>
      </w:pPr>
      <w:r w:rsidRPr="00627A6C">
        <w:rPr>
          <w:rFonts w:ascii="Times New Roman" w:hAnsi="Times New Roman" w:cs="Times New Roman"/>
          <w:b/>
          <w:i/>
          <w:sz w:val="30"/>
          <w:szCs w:val="30"/>
        </w:rPr>
        <w:t>УДК</w:t>
      </w:r>
      <w:r w:rsidR="00627A6C" w:rsidRPr="00627A6C">
        <w:rPr>
          <w:rFonts w:ascii="Times New Roman" w:hAnsi="Times New Roman" w:cs="Times New Roman"/>
          <w:b/>
          <w:i/>
          <w:sz w:val="30"/>
          <w:szCs w:val="30"/>
        </w:rPr>
        <w:t xml:space="preserve"> 378.016-057.87:378.22</w:t>
      </w:r>
    </w:p>
    <w:p w:rsidR="00C57318" w:rsidRDefault="0098032C" w:rsidP="00C57318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</w:rPr>
      </w:pPr>
      <w:r w:rsidRPr="00C57318">
        <w:rPr>
          <w:rFonts w:ascii="Times New Roman" w:hAnsi="Times New Roman" w:cs="Times New Roman"/>
          <w:b/>
          <w:i/>
          <w:sz w:val="30"/>
          <w:szCs w:val="30"/>
        </w:rPr>
        <w:t xml:space="preserve">З. В. </w:t>
      </w:r>
      <w:proofErr w:type="spellStart"/>
      <w:r w:rsidRPr="00C57318">
        <w:rPr>
          <w:rFonts w:ascii="Times New Roman" w:hAnsi="Times New Roman" w:cs="Times New Roman"/>
          <w:b/>
          <w:i/>
          <w:sz w:val="30"/>
          <w:szCs w:val="30"/>
        </w:rPr>
        <w:t>Бонцевич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r w:rsidR="005635E5">
        <w:rPr>
          <w:rFonts w:ascii="Times New Roman" w:hAnsi="Times New Roman" w:cs="Times New Roman"/>
          <w:b/>
          <w:i/>
          <w:sz w:val="30"/>
          <w:szCs w:val="30"/>
        </w:rPr>
        <w:t xml:space="preserve">Л. В. </w:t>
      </w:r>
      <w:r>
        <w:rPr>
          <w:rFonts w:ascii="Times New Roman" w:hAnsi="Times New Roman" w:cs="Times New Roman"/>
          <w:b/>
          <w:i/>
          <w:sz w:val="30"/>
          <w:szCs w:val="30"/>
        </w:rPr>
        <w:t>Дергун</w:t>
      </w:r>
      <w:r w:rsidR="005635E5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</w:p>
    <w:p w:rsidR="00C57318" w:rsidRDefault="00C57318" w:rsidP="00C57318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г. Гомель, ГГУ имени Ф. Скорины</w:t>
      </w:r>
    </w:p>
    <w:p w:rsidR="00C57318" w:rsidRDefault="00C57318" w:rsidP="00C57318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</w:p>
    <w:p w:rsidR="00180017" w:rsidRDefault="00180017" w:rsidP="00C5731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ПРОБЛЕМНО-ОРИЕНТИРОВАННЫЙ ПОДХОД </w:t>
      </w:r>
    </w:p>
    <w:p w:rsidR="00C57318" w:rsidRDefault="00180017" w:rsidP="00C5731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ДЛЯ ОБУЧАЮЩИХСЯ В МАГИСТРАТУРЕ</w:t>
      </w:r>
    </w:p>
    <w:p w:rsidR="00C57318" w:rsidRDefault="00C57318" w:rsidP="00C5731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20D62" w:rsidRDefault="00720D62" w:rsidP="008622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современных условиях к образованию предъявляются высокие требования, включающие не только глубокие теоретические знания предмета, но и пр</w:t>
      </w:r>
      <w:r w:rsidR="001C6C28">
        <w:rPr>
          <w:rFonts w:ascii="Times New Roman" w:hAnsi="Times New Roman" w:cs="Times New Roman"/>
          <w:sz w:val="30"/>
          <w:szCs w:val="30"/>
        </w:rPr>
        <w:t>актические навыки их применения, творческие</w:t>
      </w:r>
      <w:r>
        <w:rPr>
          <w:rFonts w:ascii="Times New Roman" w:hAnsi="Times New Roman" w:cs="Times New Roman"/>
          <w:sz w:val="30"/>
          <w:szCs w:val="30"/>
        </w:rPr>
        <w:t xml:space="preserve"> способност</w:t>
      </w:r>
      <w:r w:rsidR="001C6C28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, критическо</w:t>
      </w:r>
      <w:r w:rsidR="001C6C28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мышлени</w:t>
      </w:r>
      <w:r w:rsidR="001C6C28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, способност</w:t>
      </w:r>
      <w:r w:rsidR="001C6C28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к коммуникации, а также к саморазвитию и самообучению.</w:t>
      </w:r>
      <w:r w:rsidR="001C6C28">
        <w:rPr>
          <w:rFonts w:ascii="Times New Roman" w:hAnsi="Times New Roman" w:cs="Times New Roman"/>
          <w:sz w:val="30"/>
          <w:szCs w:val="30"/>
        </w:rPr>
        <w:t xml:space="preserve"> Кроме того, чрезвычайно важно умение комплексного использования знаний, полученных в процессе изучения разных дисциплин, в решении поставленных проблем.</w:t>
      </w:r>
    </w:p>
    <w:p w:rsidR="00BD1C21" w:rsidRDefault="00BD1C21" w:rsidP="008622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 xml:space="preserve">Зарубежная и отечественная практика </w:t>
      </w:r>
      <w:r w:rsidR="008622DC">
        <w:rPr>
          <w:rFonts w:ascii="Times New Roman" w:hAnsi="Times New Roman" w:cs="Times New Roman"/>
          <w:sz w:val="30"/>
          <w:szCs w:val="30"/>
        </w:rPr>
        <w:t>применения</w:t>
      </w:r>
      <w:r>
        <w:rPr>
          <w:rFonts w:ascii="Times New Roman" w:hAnsi="Times New Roman" w:cs="Times New Roman"/>
          <w:sz w:val="30"/>
          <w:szCs w:val="30"/>
        </w:rPr>
        <w:t xml:space="preserve"> проблемно-ориентированного подхода в образовании (</w:t>
      </w:r>
      <w:r>
        <w:rPr>
          <w:rFonts w:ascii="Times New Roman" w:hAnsi="Times New Roman" w:cs="Times New Roman"/>
          <w:sz w:val="30"/>
          <w:szCs w:val="30"/>
          <w:lang w:val="en-US"/>
        </w:rPr>
        <w:t>problem</w:t>
      </w:r>
      <w:r w:rsidRPr="00BD1C21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  <w:lang w:val="en-US"/>
        </w:rPr>
        <w:t>based</w:t>
      </w:r>
      <w:r w:rsidRPr="00BD1C2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>learning</w:t>
      </w:r>
      <w:r w:rsidR="009B1EB2">
        <w:rPr>
          <w:rFonts w:ascii="Times New Roman" w:hAnsi="Times New Roman" w:cs="Times New Roman"/>
          <w:sz w:val="30"/>
          <w:szCs w:val="30"/>
        </w:rPr>
        <w:t xml:space="preserve"> – </w:t>
      </w:r>
      <w:r w:rsidR="009B1EB2">
        <w:rPr>
          <w:rFonts w:ascii="Times New Roman" w:hAnsi="Times New Roman" w:cs="Times New Roman"/>
          <w:sz w:val="30"/>
          <w:szCs w:val="30"/>
          <w:lang w:val="en-US"/>
        </w:rPr>
        <w:t>PBL</w:t>
      </w:r>
      <w:r w:rsidRPr="00BD1C21">
        <w:rPr>
          <w:rFonts w:ascii="Times New Roman" w:hAnsi="Times New Roman" w:cs="Times New Roman"/>
          <w:sz w:val="30"/>
          <w:szCs w:val="30"/>
        </w:rPr>
        <w:t xml:space="preserve">) </w:t>
      </w:r>
      <w:r>
        <w:rPr>
          <w:rFonts w:ascii="Times New Roman" w:hAnsi="Times New Roman" w:cs="Times New Roman"/>
          <w:sz w:val="30"/>
          <w:szCs w:val="30"/>
        </w:rPr>
        <w:t>сформировала несколько наиболее широко ис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пользуемые м</w:t>
      </w:r>
      <w:r w:rsidR="009B1EB2">
        <w:rPr>
          <w:rFonts w:ascii="Times New Roman" w:hAnsi="Times New Roman" w:cs="Times New Roman"/>
          <w:sz w:val="30"/>
          <w:szCs w:val="30"/>
        </w:rPr>
        <w:t>етодики</w:t>
      </w:r>
      <w:r w:rsidR="008622DC">
        <w:rPr>
          <w:rFonts w:ascii="Times New Roman" w:hAnsi="Times New Roman" w:cs="Times New Roman"/>
          <w:sz w:val="30"/>
          <w:szCs w:val="30"/>
        </w:rPr>
        <w:t>:</w:t>
      </w:r>
    </w:p>
    <w:p w:rsidR="009B1EB2" w:rsidRPr="00A16D84" w:rsidRDefault="009B1EB2" w:rsidP="008622DC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16D84">
        <w:rPr>
          <w:rFonts w:ascii="Times New Roman" w:hAnsi="Times New Roman" w:cs="Times New Roman"/>
          <w:sz w:val="30"/>
          <w:szCs w:val="30"/>
          <w:lang w:val="be-BY"/>
        </w:rPr>
        <w:t>обучение через вызов (</w:t>
      </w:r>
      <w:proofErr w:type="spellStart"/>
      <w:r w:rsidRPr="00A16D84">
        <w:rPr>
          <w:rFonts w:ascii="stk" w:hAnsi="stk"/>
          <w:color w:val="000000"/>
          <w:sz w:val="30"/>
          <w:szCs w:val="30"/>
          <w:shd w:val="clear" w:color="auto" w:fill="FFFFFF"/>
          <w:lang w:val="en-US"/>
        </w:rPr>
        <w:t>Chal</w:t>
      </w:r>
      <w:proofErr w:type="spellEnd"/>
      <w:r w:rsidRPr="00A16D84">
        <w:rPr>
          <w:rFonts w:ascii="stk" w:hAnsi="stk"/>
          <w:color w:val="000000"/>
          <w:sz w:val="30"/>
          <w:szCs w:val="30"/>
          <w:shd w:val="clear" w:color="auto" w:fill="FFFFFF"/>
          <w:lang w:val="be-BY"/>
        </w:rPr>
        <w:softHyphen/>
      </w:r>
      <w:proofErr w:type="spellStart"/>
      <w:r w:rsidRPr="00A16D84">
        <w:rPr>
          <w:rFonts w:ascii="stk" w:hAnsi="stk"/>
          <w:color w:val="000000"/>
          <w:sz w:val="30"/>
          <w:szCs w:val="30"/>
          <w:shd w:val="clear" w:color="auto" w:fill="FFFFFF"/>
          <w:lang w:val="en-US"/>
        </w:rPr>
        <w:t>lenge</w:t>
      </w:r>
      <w:proofErr w:type="spellEnd"/>
      <w:r w:rsidRPr="00A16D84">
        <w:rPr>
          <w:rFonts w:ascii="stk" w:hAnsi="stk"/>
          <w:color w:val="000000"/>
          <w:sz w:val="30"/>
          <w:szCs w:val="30"/>
          <w:shd w:val="clear" w:color="auto" w:fill="FFFFFF"/>
          <w:lang w:val="be-BY"/>
        </w:rPr>
        <w:t>-</w:t>
      </w:r>
      <w:r w:rsidRPr="00A16D84">
        <w:rPr>
          <w:rFonts w:ascii="stk" w:hAnsi="stk"/>
          <w:color w:val="000000"/>
          <w:sz w:val="30"/>
          <w:szCs w:val="30"/>
          <w:shd w:val="clear" w:color="auto" w:fill="FFFFFF"/>
          <w:lang w:val="en-US"/>
        </w:rPr>
        <w:t>Based</w:t>
      </w:r>
      <w:r w:rsidRPr="00A16D84">
        <w:rPr>
          <w:rFonts w:ascii="stk" w:hAnsi="stk"/>
          <w:color w:val="000000"/>
          <w:sz w:val="30"/>
          <w:szCs w:val="30"/>
          <w:shd w:val="clear" w:color="auto" w:fill="FFFFFF"/>
          <w:lang w:val="be-BY"/>
        </w:rPr>
        <w:t xml:space="preserve"> </w:t>
      </w:r>
      <w:r w:rsidRPr="00A16D84">
        <w:rPr>
          <w:rFonts w:ascii="stk" w:hAnsi="stk"/>
          <w:color w:val="000000"/>
          <w:sz w:val="30"/>
          <w:szCs w:val="30"/>
          <w:shd w:val="clear" w:color="auto" w:fill="FFFFFF"/>
          <w:lang w:val="en-US"/>
        </w:rPr>
        <w:t>Learn</w:t>
      </w:r>
      <w:r w:rsidRPr="00A16D84">
        <w:rPr>
          <w:rFonts w:ascii="stk" w:hAnsi="stk"/>
          <w:color w:val="000000"/>
          <w:sz w:val="30"/>
          <w:szCs w:val="30"/>
          <w:shd w:val="clear" w:color="auto" w:fill="FFFFFF"/>
          <w:lang w:val="be-BY"/>
        </w:rPr>
        <w:softHyphen/>
      </w:r>
      <w:proofErr w:type="spellStart"/>
      <w:r w:rsidRPr="00A16D84">
        <w:rPr>
          <w:rFonts w:ascii="stk" w:hAnsi="stk"/>
          <w:color w:val="000000"/>
          <w:sz w:val="30"/>
          <w:szCs w:val="30"/>
          <w:shd w:val="clear" w:color="auto" w:fill="FFFFFF"/>
          <w:lang w:val="en-US"/>
        </w:rPr>
        <w:t>ing</w:t>
      </w:r>
      <w:proofErr w:type="spellEnd"/>
      <w:r w:rsidRPr="00A16D84">
        <w:rPr>
          <w:rFonts w:ascii="stk" w:hAnsi="stk"/>
          <w:color w:val="000000"/>
          <w:sz w:val="30"/>
          <w:szCs w:val="30"/>
          <w:shd w:val="clear" w:color="auto" w:fill="FFFFFF"/>
          <w:lang w:val="be-BY"/>
        </w:rPr>
        <w:t xml:space="preserve"> – СВ</w:t>
      </w:r>
      <w:r w:rsidRPr="00A16D84">
        <w:rPr>
          <w:rFonts w:ascii="stk" w:hAnsi="stk"/>
          <w:color w:val="000000"/>
          <w:sz w:val="30"/>
          <w:szCs w:val="30"/>
          <w:shd w:val="clear" w:color="auto" w:fill="FFFFFF"/>
          <w:lang w:val="en-US"/>
        </w:rPr>
        <w:t>L</w:t>
      </w:r>
      <w:r w:rsidRPr="00A16D84">
        <w:rPr>
          <w:rFonts w:ascii="Times New Roman" w:hAnsi="Times New Roman" w:cs="Times New Roman"/>
          <w:sz w:val="30"/>
          <w:szCs w:val="30"/>
          <w:lang w:val="be-BY"/>
        </w:rPr>
        <w:t xml:space="preserve">), предложенную компанией </w:t>
      </w:r>
      <w:r w:rsidRPr="00A16D84">
        <w:rPr>
          <w:rFonts w:ascii="Times New Roman" w:hAnsi="Times New Roman" w:cs="Times New Roman"/>
          <w:sz w:val="30"/>
          <w:szCs w:val="30"/>
          <w:lang w:val="en-US"/>
        </w:rPr>
        <w:t>Apple</w:t>
      </w:r>
      <w:r w:rsidRPr="00A16D84">
        <w:rPr>
          <w:rFonts w:ascii="Times New Roman" w:hAnsi="Times New Roman" w:cs="Times New Roman"/>
          <w:sz w:val="30"/>
          <w:szCs w:val="30"/>
          <w:lang w:val="be-BY"/>
        </w:rPr>
        <w:t xml:space="preserve"> в 2008</w:t>
      </w:r>
      <w:r w:rsidR="002302C4">
        <w:rPr>
          <w:rFonts w:ascii="Times New Roman" w:hAnsi="Times New Roman" w:cs="Times New Roman"/>
          <w:sz w:val="30"/>
          <w:szCs w:val="30"/>
          <w:lang w:val="be-BY"/>
        </w:rPr>
        <w:t xml:space="preserve"> году, основанную на </w:t>
      </w:r>
      <w:r w:rsidRPr="00A16D84">
        <w:rPr>
          <w:rFonts w:ascii="Times New Roman" w:hAnsi="Times New Roman" w:cs="Times New Roman"/>
          <w:sz w:val="30"/>
          <w:szCs w:val="30"/>
          <w:lang w:val="be-BY"/>
        </w:rPr>
        <w:t>использовани</w:t>
      </w:r>
      <w:r w:rsidR="002302C4">
        <w:rPr>
          <w:rFonts w:ascii="Times New Roman" w:hAnsi="Times New Roman" w:cs="Times New Roman"/>
          <w:sz w:val="30"/>
          <w:szCs w:val="30"/>
          <w:lang w:val="be-BY"/>
        </w:rPr>
        <w:t>и</w:t>
      </w:r>
      <w:r w:rsidRPr="00A16D8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A16D84">
        <w:rPr>
          <w:rFonts w:ascii="Times New Roman" w:hAnsi="Times New Roman" w:cs="Times New Roman"/>
          <w:sz w:val="30"/>
          <w:szCs w:val="30"/>
        </w:rPr>
        <w:t>«</w:t>
      </w:r>
      <w:r w:rsidRPr="00A16D84">
        <w:rPr>
          <w:rFonts w:ascii="Times New Roman" w:hAnsi="Times New Roman" w:cs="Times New Roman"/>
          <w:sz w:val="30"/>
          <w:szCs w:val="30"/>
          <w:lang w:val="be-BY"/>
        </w:rPr>
        <w:t>гибких</w:t>
      </w:r>
      <w:r w:rsidRPr="00A16D84">
        <w:rPr>
          <w:rFonts w:ascii="Times New Roman" w:hAnsi="Times New Roman" w:cs="Times New Roman"/>
          <w:sz w:val="30"/>
          <w:szCs w:val="30"/>
        </w:rPr>
        <w:t>»</w:t>
      </w:r>
      <w:r w:rsidRPr="00A16D84">
        <w:rPr>
          <w:rFonts w:ascii="Times New Roman" w:hAnsi="Times New Roman" w:cs="Times New Roman"/>
          <w:sz w:val="30"/>
          <w:szCs w:val="30"/>
          <w:lang w:val="be-BY"/>
        </w:rPr>
        <w:t xml:space="preserve"> навыков (</w:t>
      </w:r>
      <w:r w:rsidRPr="00A16D84">
        <w:rPr>
          <w:rFonts w:ascii="Times New Roman" w:hAnsi="Times New Roman" w:cs="Times New Roman"/>
          <w:sz w:val="30"/>
          <w:szCs w:val="30"/>
          <w:lang w:val="en-US"/>
        </w:rPr>
        <w:t>soft</w:t>
      </w:r>
      <w:r w:rsidRPr="00A16D84">
        <w:rPr>
          <w:rFonts w:ascii="Times New Roman" w:hAnsi="Times New Roman" w:cs="Times New Roman"/>
          <w:sz w:val="30"/>
          <w:szCs w:val="30"/>
        </w:rPr>
        <w:t xml:space="preserve"> </w:t>
      </w:r>
      <w:r w:rsidRPr="00A16D84">
        <w:rPr>
          <w:rFonts w:ascii="Times New Roman" w:hAnsi="Times New Roman" w:cs="Times New Roman"/>
          <w:sz w:val="30"/>
          <w:szCs w:val="30"/>
          <w:lang w:val="en-US"/>
        </w:rPr>
        <w:t>skills</w:t>
      </w:r>
      <w:r w:rsidRPr="00A16D84">
        <w:rPr>
          <w:rFonts w:ascii="Times New Roman" w:hAnsi="Times New Roman" w:cs="Times New Roman"/>
          <w:sz w:val="30"/>
          <w:szCs w:val="30"/>
          <w:lang w:val="be-BY"/>
        </w:rPr>
        <w:t>)</w:t>
      </w:r>
      <w:r w:rsidRPr="00A16D84">
        <w:rPr>
          <w:rFonts w:ascii="Times New Roman" w:hAnsi="Times New Roman" w:cs="Times New Roman"/>
          <w:sz w:val="30"/>
          <w:szCs w:val="30"/>
        </w:rPr>
        <w:t>, таких как умение работать в команде, нестандартное и творческое мышление, умение самоорганизации, умение работать с информацией, стрессоустойчивость, эмоциональный интеллект и другие. Решение задач строится на основе трех основных направлений: вовлечение через вопросы; расследование и действие;</w:t>
      </w:r>
    </w:p>
    <w:p w:rsidR="009B1EB2" w:rsidRPr="008622DC" w:rsidRDefault="009B1EB2" w:rsidP="008622DC">
      <w:pPr>
        <w:pStyle w:val="a4"/>
        <w:numPr>
          <w:ilvl w:val="0"/>
          <w:numId w:val="9"/>
        </w:numPr>
        <w:tabs>
          <w:tab w:val="left" w:pos="26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622DC">
        <w:rPr>
          <w:rFonts w:ascii="stk" w:hAnsi="stk"/>
          <w:color w:val="000000"/>
          <w:sz w:val="30"/>
          <w:szCs w:val="30"/>
          <w:shd w:val="clear" w:color="auto" w:fill="FFFFFF"/>
        </w:rPr>
        <w:t>камень в пруду (</w:t>
      </w:r>
      <w:r w:rsidRPr="008622DC">
        <w:rPr>
          <w:rFonts w:ascii="stk" w:hAnsi="stk"/>
          <w:color w:val="000000"/>
          <w:sz w:val="30"/>
          <w:szCs w:val="30"/>
          <w:shd w:val="clear" w:color="auto" w:fill="FFFFFF"/>
          <w:lang w:val="en-US"/>
        </w:rPr>
        <w:t>Pebble</w:t>
      </w:r>
      <w:r w:rsidRPr="008622DC">
        <w:rPr>
          <w:rFonts w:ascii="stk" w:hAnsi="stk"/>
          <w:color w:val="000000"/>
          <w:sz w:val="30"/>
          <w:szCs w:val="30"/>
          <w:shd w:val="clear" w:color="auto" w:fill="FFFFFF"/>
        </w:rPr>
        <w:t xml:space="preserve"> </w:t>
      </w:r>
      <w:r w:rsidRPr="008622DC">
        <w:rPr>
          <w:rFonts w:ascii="stk" w:hAnsi="stk"/>
          <w:color w:val="000000"/>
          <w:sz w:val="30"/>
          <w:szCs w:val="30"/>
          <w:shd w:val="clear" w:color="auto" w:fill="FFFFFF"/>
          <w:lang w:val="en-US"/>
        </w:rPr>
        <w:t>in</w:t>
      </w:r>
      <w:r w:rsidRPr="008622DC">
        <w:rPr>
          <w:rFonts w:ascii="stk" w:hAnsi="stk"/>
          <w:color w:val="000000"/>
          <w:sz w:val="30"/>
          <w:szCs w:val="30"/>
          <w:shd w:val="clear" w:color="auto" w:fill="FFFFFF"/>
        </w:rPr>
        <w:t xml:space="preserve"> </w:t>
      </w:r>
      <w:r w:rsidRPr="008622DC">
        <w:rPr>
          <w:rFonts w:ascii="stk" w:hAnsi="stk"/>
          <w:color w:val="000000"/>
          <w:sz w:val="30"/>
          <w:szCs w:val="30"/>
          <w:shd w:val="clear" w:color="auto" w:fill="FFFFFF"/>
          <w:lang w:val="en-US"/>
        </w:rPr>
        <w:t>the</w:t>
      </w:r>
      <w:r w:rsidRPr="008622DC">
        <w:rPr>
          <w:rFonts w:ascii="stk" w:hAnsi="stk"/>
          <w:color w:val="000000"/>
          <w:sz w:val="30"/>
          <w:szCs w:val="30"/>
          <w:shd w:val="clear" w:color="auto" w:fill="FFFFFF"/>
        </w:rPr>
        <w:t xml:space="preserve"> </w:t>
      </w:r>
      <w:r w:rsidRPr="008622DC">
        <w:rPr>
          <w:rFonts w:ascii="stk" w:hAnsi="stk"/>
          <w:color w:val="000000"/>
          <w:sz w:val="30"/>
          <w:szCs w:val="30"/>
          <w:shd w:val="clear" w:color="auto" w:fill="FFFFFF"/>
          <w:lang w:val="en-US"/>
        </w:rPr>
        <w:t>Pond</w:t>
      </w:r>
      <w:r w:rsidRPr="008622DC">
        <w:rPr>
          <w:rFonts w:ascii="stk" w:hAnsi="stk"/>
          <w:color w:val="000000"/>
          <w:sz w:val="30"/>
          <w:szCs w:val="30"/>
          <w:shd w:val="clear" w:color="auto" w:fill="FFFFFF"/>
        </w:rPr>
        <w:t xml:space="preserve"> – РР), введенную </w:t>
      </w:r>
      <w:r w:rsidRPr="008622DC">
        <w:rPr>
          <w:rFonts w:ascii="Times New Roman" w:hAnsi="Times New Roman" w:cs="Times New Roman"/>
          <w:sz w:val="30"/>
          <w:szCs w:val="30"/>
        </w:rPr>
        <w:t xml:space="preserve">М. Дэвидом </w:t>
      </w:r>
      <w:proofErr w:type="spellStart"/>
      <w:r w:rsidRPr="008622DC">
        <w:rPr>
          <w:rFonts w:ascii="Times New Roman" w:hAnsi="Times New Roman" w:cs="Times New Roman"/>
          <w:sz w:val="30"/>
          <w:szCs w:val="30"/>
        </w:rPr>
        <w:t>Мэрриллом</w:t>
      </w:r>
      <w:proofErr w:type="spellEnd"/>
      <w:r w:rsidRPr="008622DC">
        <w:rPr>
          <w:rFonts w:ascii="Times New Roman" w:hAnsi="Times New Roman" w:cs="Times New Roman"/>
          <w:sz w:val="30"/>
          <w:szCs w:val="30"/>
        </w:rPr>
        <w:t xml:space="preserve"> в 2002 году. «Камень</w:t>
      </w:r>
      <w:r w:rsidR="009A55E7" w:rsidRPr="008622DC">
        <w:rPr>
          <w:rFonts w:ascii="Times New Roman" w:hAnsi="Times New Roman" w:cs="Times New Roman"/>
          <w:sz w:val="30"/>
          <w:szCs w:val="30"/>
        </w:rPr>
        <w:t xml:space="preserve">» в данной методике является </w:t>
      </w:r>
      <w:r w:rsidRPr="008622DC">
        <w:rPr>
          <w:rFonts w:ascii="Times New Roman" w:hAnsi="Times New Roman" w:cs="Times New Roman"/>
          <w:sz w:val="30"/>
          <w:szCs w:val="30"/>
        </w:rPr>
        <w:t>комплексн</w:t>
      </w:r>
      <w:r w:rsidR="009A55E7" w:rsidRPr="008622DC">
        <w:rPr>
          <w:rFonts w:ascii="Times New Roman" w:hAnsi="Times New Roman" w:cs="Times New Roman"/>
          <w:sz w:val="30"/>
          <w:szCs w:val="30"/>
        </w:rPr>
        <w:t>ой задачей/проблемой, требующей решения. «Пруд» выступает</w:t>
      </w:r>
      <w:r w:rsidRPr="008622DC">
        <w:rPr>
          <w:rFonts w:ascii="Times New Roman" w:hAnsi="Times New Roman" w:cs="Times New Roman"/>
          <w:sz w:val="30"/>
          <w:szCs w:val="30"/>
        </w:rPr>
        <w:t xml:space="preserve"> образователь</w:t>
      </w:r>
      <w:r w:rsidR="009A55E7" w:rsidRPr="008622DC">
        <w:rPr>
          <w:rFonts w:ascii="Times New Roman" w:hAnsi="Times New Roman" w:cs="Times New Roman"/>
          <w:sz w:val="30"/>
          <w:szCs w:val="30"/>
        </w:rPr>
        <w:t>ным</w:t>
      </w:r>
      <w:r w:rsidRPr="008622DC">
        <w:rPr>
          <w:rFonts w:ascii="Times New Roman" w:hAnsi="Times New Roman" w:cs="Times New Roman"/>
          <w:sz w:val="30"/>
          <w:szCs w:val="30"/>
        </w:rPr>
        <w:t xml:space="preserve"> процесс</w:t>
      </w:r>
      <w:r w:rsidR="009A55E7" w:rsidRPr="008622DC">
        <w:rPr>
          <w:rFonts w:ascii="Times New Roman" w:hAnsi="Times New Roman" w:cs="Times New Roman"/>
          <w:sz w:val="30"/>
          <w:szCs w:val="30"/>
        </w:rPr>
        <w:t>ом</w:t>
      </w:r>
      <w:r w:rsidRPr="008622DC">
        <w:rPr>
          <w:rFonts w:ascii="Times New Roman" w:hAnsi="Times New Roman" w:cs="Times New Roman"/>
          <w:sz w:val="30"/>
          <w:szCs w:val="30"/>
        </w:rPr>
        <w:t>, в который попадает и решается проблема. «Круги на во</w:t>
      </w:r>
      <w:r w:rsidR="009A55E7" w:rsidRPr="008622DC">
        <w:rPr>
          <w:rFonts w:ascii="Times New Roman" w:hAnsi="Times New Roman" w:cs="Times New Roman"/>
          <w:sz w:val="30"/>
          <w:szCs w:val="30"/>
        </w:rPr>
        <w:t xml:space="preserve">де» – </w:t>
      </w:r>
      <w:r w:rsidRPr="008622DC">
        <w:rPr>
          <w:rFonts w:ascii="Times New Roman" w:hAnsi="Times New Roman" w:cs="Times New Roman"/>
          <w:sz w:val="30"/>
          <w:szCs w:val="30"/>
        </w:rPr>
        <w:t>шаги реше</w:t>
      </w:r>
      <w:r w:rsidR="009A55E7" w:rsidRPr="008622DC">
        <w:rPr>
          <w:rFonts w:ascii="Times New Roman" w:hAnsi="Times New Roman" w:cs="Times New Roman"/>
          <w:sz w:val="30"/>
          <w:szCs w:val="30"/>
        </w:rPr>
        <w:t>ния, включающие:</w:t>
      </w:r>
      <w:r w:rsidR="008622DC" w:rsidRPr="008622DC">
        <w:rPr>
          <w:rFonts w:ascii="Times New Roman" w:hAnsi="Times New Roman" w:cs="Times New Roman"/>
          <w:sz w:val="30"/>
          <w:szCs w:val="30"/>
        </w:rPr>
        <w:t xml:space="preserve"> </w:t>
      </w:r>
      <w:r w:rsidR="009A55E7" w:rsidRPr="008622DC">
        <w:rPr>
          <w:rFonts w:ascii="Times New Roman" w:hAnsi="Times New Roman" w:cs="Times New Roman"/>
          <w:sz w:val="30"/>
          <w:szCs w:val="30"/>
        </w:rPr>
        <w:t>демонстрацию</w:t>
      </w:r>
      <w:r w:rsidRPr="008622DC">
        <w:rPr>
          <w:rFonts w:ascii="Times New Roman" w:hAnsi="Times New Roman" w:cs="Times New Roman"/>
          <w:sz w:val="30"/>
          <w:szCs w:val="30"/>
        </w:rPr>
        <w:t xml:space="preserve"> идеи;</w:t>
      </w:r>
      <w:r w:rsidR="008622DC" w:rsidRPr="008622DC">
        <w:rPr>
          <w:rFonts w:ascii="Times New Roman" w:hAnsi="Times New Roman" w:cs="Times New Roman"/>
          <w:sz w:val="30"/>
          <w:szCs w:val="30"/>
        </w:rPr>
        <w:t xml:space="preserve"> </w:t>
      </w:r>
      <w:r w:rsidRPr="008622DC">
        <w:rPr>
          <w:rFonts w:ascii="Times New Roman" w:hAnsi="Times New Roman" w:cs="Times New Roman"/>
          <w:sz w:val="30"/>
          <w:szCs w:val="30"/>
        </w:rPr>
        <w:t>построение схожих задач;</w:t>
      </w:r>
      <w:r w:rsidR="008622DC" w:rsidRPr="008622DC">
        <w:rPr>
          <w:rFonts w:ascii="Times New Roman" w:hAnsi="Times New Roman" w:cs="Times New Roman"/>
          <w:sz w:val="30"/>
          <w:szCs w:val="30"/>
        </w:rPr>
        <w:t xml:space="preserve"> </w:t>
      </w:r>
      <w:r w:rsidRPr="008622DC">
        <w:rPr>
          <w:rFonts w:ascii="Times New Roman" w:hAnsi="Times New Roman" w:cs="Times New Roman"/>
          <w:sz w:val="30"/>
          <w:szCs w:val="30"/>
        </w:rPr>
        <w:t>определение знаний и умений для решения задачи;</w:t>
      </w:r>
      <w:r w:rsidR="008622DC" w:rsidRPr="008622DC">
        <w:rPr>
          <w:rFonts w:ascii="Times New Roman" w:hAnsi="Times New Roman" w:cs="Times New Roman"/>
          <w:sz w:val="30"/>
          <w:szCs w:val="30"/>
        </w:rPr>
        <w:t xml:space="preserve"> </w:t>
      </w:r>
      <w:r w:rsidRPr="008622DC">
        <w:rPr>
          <w:rFonts w:ascii="Times New Roman" w:hAnsi="Times New Roman" w:cs="Times New Roman"/>
          <w:sz w:val="30"/>
          <w:szCs w:val="30"/>
        </w:rPr>
        <w:t>выбор стратегии решения;</w:t>
      </w:r>
      <w:r w:rsidR="008622DC" w:rsidRPr="008622DC">
        <w:rPr>
          <w:rFonts w:ascii="Times New Roman" w:hAnsi="Times New Roman" w:cs="Times New Roman"/>
          <w:sz w:val="30"/>
          <w:szCs w:val="30"/>
        </w:rPr>
        <w:t xml:space="preserve"> </w:t>
      </w:r>
      <w:r w:rsidR="009A55E7" w:rsidRPr="008622DC">
        <w:rPr>
          <w:rFonts w:ascii="Times New Roman" w:hAnsi="Times New Roman" w:cs="Times New Roman"/>
          <w:sz w:val="30"/>
          <w:szCs w:val="30"/>
        </w:rPr>
        <w:t>адаптацию</w:t>
      </w:r>
      <w:r w:rsidRPr="008622DC">
        <w:rPr>
          <w:rFonts w:ascii="Times New Roman" w:hAnsi="Times New Roman" w:cs="Times New Roman"/>
          <w:sz w:val="30"/>
          <w:szCs w:val="30"/>
        </w:rPr>
        <w:t xml:space="preserve"> стратегии под ситуацию;</w:t>
      </w:r>
      <w:r w:rsidR="008622DC" w:rsidRPr="008622DC">
        <w:rPr>
          <w:rFonts w:ascii="Times New Roman" w:hAnsi="Times New Roman" w:cs="Times New Roman"/>
          <w:sz w:val="30"/>
          <w:szCs w:val="30"/>
        </w:rPr>
        <w:t xml:space="preserve"> </w:t>
      </w:r>
      <w:r w:rsidRPr="008622DC">
        <w:rPr>
          <w:rFonts w:ascii="Times New Roman" w:hAnsi="Times New Roman" w:cs="Times New Roman"/>
          <w:sz w:val="30"/>
          <w:szCs w:val="30"/>
        </w:rPr>
        <w:t>запуск решения</w:t>
      </w:r>
      <w:r w:rsidR="009A55E7" w:rsidRPr="008622DC">
        <w:rPr>
          <w:rFonts w:ascii="Times New Roman" w:hAnsi="Times New Roman" w:cs="Times New Roman"/>
          <w:sz w:val="30"/>
          <w:szCs w:val="30"/>
        </w:rPr>
        <w:t>;</w:t>
      </w:r>
    </w:p>
    <w:p w:rsidR="009A55E7" w:rsidRPr="00526753" w:rsidRDefault="00526753" w:rsidP="00526753">
      <w:pPr>
        <w:pStyle w:val="a4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 к</w:t>
      </w:r>
      <w:r w:rsidR="002C15DF" w:rsidRPr="00526753">
        <w:rPr>
          <w:rFonts w:ascii="Times New Roman" w:hAnsi="Times New Roman" w:cs="Times New Roman"/>
          <w:sz w:val="30"/>
          <w:szCs w:val="30"/>
        </w:rPr>
        <w:t xml:space="preserve">омпонента и педагогический дизайн (4 </w:t>
      </w:r>
      <w:r w:rsidR="002C15DF" w:rsidRPr="00526753">
        <w:rPr>
          <w:rFonts w:ascii="Times New Roman" w:hAnsi="Times New Roman" w:cs="Times New Roman"/>
          <w:sz w:val="30"/>
          <w:szCs w:val="30"/>
          <w:lang w:val="en-US"/>
        </w:rPr>
        <w:t>Components</w:t>
      </w:r>
      <w:r w:rsidR="002C15DF" w:rsidRPr="00526753">
        <w:rPr>
          <w:rFonts w:ascii="Times New Roman" w:hAnsi="Times New Roman" w:cs="Times New Roman"/>
          <w:sz w:val="30"/>
          <w:szCs w:val="30"/>
        </w:rPr>
        <w:t xml:space="preserve"> </w:t>
      </w:r>
      <w:r w:rsidR="002C15DF" w:rsidRPr="00526753">
        <w:rPr>
          <w:rFonts w:ascii="Times New Roman" w:hAnsi="Times New Roman" w:cs="Times New Roman"/>
          <w:sz w:val="30"/>
          <w:szCs w:val="30"/>
          <w:lang w:val="en-US"/>
        </w:rPr>
        <w:t>and</w:t>
      </w:r>
      <w:r w:rsidR="002C15DF" w:rsidRPr="00526753">
        <w:rPr>
          <w:rFonts w:ascii="Times New Roman" w:hAnsi="Times New Roman" w:cs="Times New Roman"/>
          <w:sz w:val="30"/>
          <w:szCs w:val="30"/>
        </w:rPr>
        <w:t xml:space="preserve"> </w:t>
      </w:r>
      <w:r w:rsidR="002C15DF" w:rsidRPr="00526753">
        <w:rPr>
          <w:rFonts w:ascii="Times New Roman" w:hAnsi="Times New Roman" w:cs="Times New Roman"/>
          <w:sz w:val="30"/>
          <w:szCs w:val="30"/>
          <w:lang w:val="en-US"/>
        </w:rPr>
        <w:t>instructional</w:t>
      </w:r>
      <w:r w:rsidR="002C15DF" w:rsidRPr="00526753">
        <w:rPr>
          <w:rFonts w:ascii="Times New Roman" w:hAnsi="Times New Roman" w:cs="Times New Roman"/>
          <w:sz w:val="30"/>
          <w:szCs w:val="30"/>
        </w:rPr>
        <w:t xml:space="preserve"> </w:t>
      </w:r>
      <w:r w:rsidR="002C15DF" w:rsidRPr="00526753">
        <w:rPr>
          <w:rFonts w:ascii="Times New Roman" w:hAnsi="Times New Roman" w:cs="Times New Roman"/>
          <w:sz w:val="30"/>
          <w:szCs w:val="30"/>
          <w:lang w:val="en-US"/>
        </w:rPr>
        <w:t>design</w:t>
      </w:r>
      <w:r w:rsidR="002C15DF" w:rsidRPr="00526753">
        <w:rPr>
          <w:rFonts w:ascii="Times New Roman" w:hAnsi="Times New Roman" w:cs="Times New Roman"/>
          <w:sz w:val="30"/>
          <w:szCs w:val="30"/>
        </w:rPr>
        <w:t xml:space="preserve"> – 4</w:t>
      </w:r>
      <w:r w:rsidR="002C15DF" w:rsidRPr="00526753">
        <w:rPr>
          <w:rFonts w:ascii="Times New Roman" w:hAnsi="Times New Roman" w:cs="Times New Roman"/>
          <w:sz w:val="30"/>
          <w:szCs w:val="30"/>
          <w:lang w:val="en-US"/>
        </w:rPr>
        <w:t>C</w:t>
      </w:r>
      <w:r w:rsidR="002C15DF" w:rsidRPr="00526753">
        <w:rPr>
          <w:rFonts w:ascii="Times New Roman" w:hAnsi="Times New Roman" w:cs="Times New Roman"/>
          <w:sz w:val="30"/>
          <w:szCs w:val="30"/>
        </w:rPr>
        <w:t>/</w:t>
      </w:r>
      <w:r w:rsidR="002C15DF" w:rsidRPr="00526753">
        <w:rPr>
          <w:rFonts w:ascii="Times New Roman" w:hAnsi="Times New Roman" w:cs="Times New Roman"/>
          <w:sz w:val="30"/>
          <w:szCs w:val="30"/>
          <w:lang w:val="en-US"/>
        </w:rPr>
        <w:t>ID</w:t>
      </w:r>
      <w:r w:rsidR="002C15DF" w:rsidRPr="00526753">
        <w:rPr>
          <w:rFonts w:ascii="Times New Roman" w:hAnsi="Times New Roman" w:cs="Times New Roman"/>
          <w:sz w:val="30"/>
          <w:szCs w:val="30"/>
        </w:rPr>
        <w:t xml:space="preserve">), автором </w:t>
      </w:r>
      <w:r w:rsidR="008622DC" w:rsidRPr="00526753">
        <w:rPr>
          <w:rFonts w:ascii="Times New Roman" w:hAnsi="Times New Roman" w:cs="Times New Roman"/>
          <w:sz w:val="30"/>
          <w:szCs w:val="30"/>
        </w:rPr>
        <w:t>которой</w:t>
      </w:r>
      <w:r w:rsidR="002C15DF" w:rsidRPr="00526753">
        <w:rPr>
          <w:rFonts w:ascii="Times New Roman" w:hAnsi="Times New Roman" w:cs="Times New Roman"/>
          <w:sz w:val="30"/>
          <w:szCs w:val="30"/>
        </w:rPr>
        <w:t xml:space="preserve"> является </w:t>
      </w:r>
      <w:proofErr w:type="spellStart"/>
      <w:r w:rsidR="002C15DF" w:rsidRPr="00526753">
        <w:rPr>
          <w:rStyle w:val="a5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Йерун</w:t>
      </w:r>
      <w:proofErr w:type="spellEnd"/>
      <w:r w:rsidR="002C15DF" w:rsidRPr="00526753">
        <w:rPr>
          <w:rStyle w:val="a5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 Дж. Г. </w:t>
      </w:r>
      <w:proofErr w:type="spellStart"/>
      <w:r w:rsidR="002C15DF" w:rsidRPr="00526753">
        <w:rPr>
          <w:rStyle w:val="a5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ван</w:t>
      </w:r>
      <w:proofErr w:type="spellEnd"/>
      <w:r w:rsidR="002C15DF" w:rsidRPr="00526753">
        <w:rPr>
          <w:rStyle w:val="a5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C15DF" w:rsidRPr="00526753">
        <w:rPr>
          <w:rStyle w:val="a5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Мериенбур</w:t>
      </w:r>
      <w:proofErr w:type="spellEnd"/>
      <w:r w:rsidR="002C15DF" w:rsidRPr="00526753">
        <w:rPr>
          <w:rStyle w:val="a5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, </w:t>
      </w:r>
      <w:r w:rsidR="002C15DF" w:rsidRPr="0052675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1990-е</w:t>
      </w:r>
      <w:r w:rsidR="002C15DF" w:rsidRPr="0052675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C15DF" w:rsidRPr="00526753">
        <w:rPr>
          <w:rFonts w:ascii="Times New Roman" w:hAnsi="Times New Roman" w:cs="Times New Roman"/>
          <w:sz w:val="30"/>
          <w:szCs w:val="30"/>
        </w:rPr>
        <w:t>годы. Данная методика использует четыре последовательных компонента при решении задачи:</w:t>
      </w:r>
      <w:r w:rsidR="008622DC" w:rsidRPr="00526753">
        <w:rPr>
          <w:rFonts w:ascii="Times New Roman" w:hAnsi="Times New Roman" w:cs="Times New Roman"/>
          <w:sz w:val="30"/>
          <w:szCs w:val="30"/>
        </w:rPr>
        <w:t xml:space="preserve"> </w:t>
      </w:r>
      <w:r w:rsidR="002C15DF" w:rsidRPr="00526753">
        <w:rPr>
          <w:rFonts w:ascii="Times New Roman" w:hAnsi="Times New Roman" w:cs="Times New Roman"/>
          <w:sz w:val="30"/>
          <w:szCs w:val="30"/>
        </w:rPr>
        <w:t>постановка учебных задач;</w:t>
      </w:r>
      <w:r w:rsidR="008622DC" w:rsidRPr="00526753">
        <w:rPr>
          <w:rFonts w:ascii="Times New Roman" w:hAnsi="Times New Roman" w:cs="Times New Roman"/>
          <w:sz w:val="30"/>
          <w:szCs w:val="30"/>
        </w:rPr>
        <w:t xml:space="preserve"> </w:t>
      </w:r>
      <w:r w:rsidR="002C15DF" w:rsidRPr="00526753">
        <w:rPr>
          <w:rFonts w:ascii="Times New Roman" w:hAnsi="Times New Roman" w:cs="Times New Roman"/>
          <w:sz w:val="30"/>
          <w:szCs w:val="30"/>
        </w:rPr>
        <w:t>сбор вспомогательной информации;</w:t>
      </w:r>
      <w:r w:rsidR="008622DC" w:rsidRPr="00526753">
        <w:rPr>
          <w:rFonts w:ascii="Times New Roman" w:hAnsi="Times New Roman" w:cs="Times New Roman"/>
          <w:sz w:val="30"/>
          <w:szCs w:val="30"/>
        </w:rPr>
        <w:t xml:space="preserve"> </w:t>
      </w:r>
      <w:r w:rsidR="002C15DF" w:rsidRPr="00526753">
        <w:rPr>
          <w:rFonts w:ascii="Times New Roman" w:hAnsi="Times New Roman" w:cs="Times New Roman"/>
          <w:sz w:val="30"/>
          <w:szCs w:val="30"/>
        </w:rPr>
        <w:t>сбор оперативной информации;</w:t>
      </w:r>
      <w:r w:rsidR="008622DC" w:rsidRPr="00526753">
        <w:rPr>
          <w:rFonts w:ascii="Times New Roman" w:hAnsi="Times New Roman" w:cs="Times New Roman"/>
          <w:sz w:val="30"/>
          <w:szCs w:val="30"/>
        </w:rPr>
        <w:t xml:space="preserve"> </w:t>
      </w:r>
      <w:r w:rsidR="002C15DF" w:rsidRPr="00526753">
        <w:rPr>
          <w:rFonts w:ascii="Times New Roman" w:hAnsi="Times New Roman" w:cs="Times New Roman"/>
          <w:sz w:val="30"/>
          <w:szCs w:val="30"/>
        </w:rPr>
        <w:t>практика;</w:t>
      </w:r>
    </w:p>
    <w:p w:rsidR="002C15DF" w:rsidRPr="00A16D84" w:rsidRDefault="00A16D84" w:rsidP="008622DC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2C15DF" w:rsidRPr="00A16D84">
        <w:rPr>
          <w:rFonts w:ascii="Times New Roman" w:hAnsi="Times New Roman" w:cs="Times New Roman"/>
          <w:sz w:val="30"/>
          <w:szCs w:val="30"/>
        </w:rPr>
        <w:t>бучение</w:t>
      </w:r>
      <w:r w:rsidR="002C15DF" w:rsidRPr="00A16D84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2C15DF" w:rsidRPr="00A16D84">
        <w:rPr>
          <w:rFonts w:ascii="Times New Roman" w:hAnsi="Times New Roman" w:cs="Times New Roman"/>
          <w:sz w:val="30"/>
          <w:szCs w:val="30"/>
        </w:rPr>
        <w:t>в</w:t>
      </w:r>
      <w:r w:rsidR="002C15DF" w:rsidRPr="00A16D84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2C15DF" w:rsidRPr="00A16D84">
        <w:rPr>
          <w:rFonts w:ascii="Times New Roman" w:hAnsi="Times New Roman" w:cs="Times New Roman"/>
          <w:sz w:val="30"/>
          <w:szCs w:val="30"/>
        </w:rPr>
        <w:t>команде</w:t>
      </w:r>
      <w:r w:rsidR="002C15DF" w:rsidRPr="00A16D84">
        <w:rPr>
          <w:rFonts w:ascii="Times New Roman" w:hAnsi="Times New Roman" w:cs="Times New Roman"/>
          <w:sz w:val="30"/>
          <w:szCs w:val="30"/>
          <w:lang w:val="en-US"/>
        </w:rPr>
        <w:t xml:space="preserve"> (Student Team Learning – STL). </w:t>
      </w:r>
      <w:r w:rsidR="002C15DF" w:rsidRPr="00A16D84">
        <w:rPr>
          <w:rFonts w:ascii="Times New Roman" w:hAnsi="Times New Roman" w:cs="Times New Roman"/>
          <w:sz w:val="30"/>
          <w:szCs w:val="30"/>
        </w:rPr>
        <w:t xml:space="preserve">В данной методике особое внимание </w:t>
      </w:r>
      <w:r w:rsidR="0098032C">
        <w:rPr>
          <w:rFonts w:ascii="Times New Roman" w:hAnsi="Times New Roman" w:cs="Times New Roman"/>
          <w:sz w:val="30"/>
          <w:szCs w:val="30"/>
        </w:rPr>
        <w:t xml:space="preserve">уделяется </w:t>
      </w:r>
      <w:r w:rsidR="002C15DF" w:rsidRPr="00A16D84">
        <w:rPr>
          <w:rFonts w:ascii="Times New Roman" w:hAnsi="Times New Roman" w:cs="Times New Roman"/>
          <w:sz w:val="30"/>
          <w:szCs w:val="30"/>
        </w:rPr>
        <w:t xml:space="preserve">групповым целям. Успех команды зависит от совместного решения и вклада каждого участника. Работа в командах </w:t>
      </w:r>
      <w:r w:rsidR="008622DC">
        <w:rPr>
          <w:rFonts w:ascii="Times New Roman" w:hAnsi="Times New Roman" w:cs="Times New Roman"/>
          <w:sz w:val="30"/>
          <w:szCs w:val="30"/>
        </w:rPr>
        <w:t xml:space="preserve">обучающихся </w:t>
      </w:r>
      <w:r w:rsidR="002C15DF" w:rsidRPr="00A16D84">
        <w:rPr>
          <w:rFonts w:ascii="Times New Roman" w:hAnsi="Times New Roman" w:cs="Times New Roman"/>
          <w:sz w:val="30"/>
          <w:szCs w:val="30"/>
        </w:rPr>
        <w:t>осуществляется по разным проблемам/задани</w:t>
      </w:r>
      <w:r>
        <w:rPr>
          <w:rFonts w:ascii="Times New Roman" w:hAnsi="Times New Roman" w:cs="Times New Roman"/>
          <w:sz w:val="30"/>
          <w:szCs w:val="30"/>
        </w:rPr>
        <w:t>ям;</w:t>
      </w:r>
    </w:p>
    <w:p w:rsidR="002C15DF" w:rsidRPr="00A16D84" w:rsidRDefault="00A16D84" w:rsidP="008622DC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2C15DF" w:rsidRPr="00A16D84">
        <w:rPr>
          <w:rFonts w:ascii="Times New Roman" w:hAnsi="Times New Roman" w:cs="Times New Roman"/>
          <w:sz w:val="30"/>
          <w:szCs w:val="30"/>
        </w:rPr>
        <w:t>ила (</w:t>
      </w:r>
      <w:r w:rsidR="002C15DF" w:rsidRPr="00A16D84">
        <w:rPr>
          <w:rFonts w:ascii="Times New Roman" w:hAnsi="Times New Roman" w:cs="Times New Roman"/>
          <w:sz w:val="30"/>
          <w:szCs w:val="30"/>
          <w:lang w:val="en-US"/>
        </w:rPr>
        <w:t>Jigsaw</w:t>
      </w:r>
      <w:r w:rsidR="002C15DF" w:rsidRPr="00A16D84">
        <w:rPr>
          <w:rFonts w:ascii="Times New Roman" w:hAnsi="Times New Roman" w:cs="Times New Roman"/>
          <w:sz w:val="30"/>
          <w:szCs w:val="30"/>
        </w:rPr>
        <w:t xml:space="preserve">), предложенная Элиотом Аронсоном в 1978 году. Работа в командах проходит по одинаковому заданию. Изучается материал, </w:t>
      </w:r>
      <w:r w:rsidR="002C15DF" w:rsidRPr="00A16D84">
        <w:rPr>
          <w:rFonts w:ascii="Times New Roman" w:hAnsi="Times New Roman" w:cs="Times New Roman"/>
          <w:sz w:val="30"/>
          <w:szCs w:val="30"/>
        </w:rPr>
        <w:lastRenderedPageBreak/>
        <w:t>разделенный на фрагменты. По завершении работы проводится обмен мнениями экспертов из раз</w:t>
      </w:r>
      <w:r w:rsidR="008622DC">
        <w:rPr>
          <w:rFonts w:ascii="Times New Roman" w:hAnsi="Times New Roman" w:cs="Times New Roman"/>
          <w:sz w:val="30"/>
          <w:szCs w:val="30"/>
        </w:rPr>
        <w:t>ных команд</w:t>
      </w:r>
      <w:r w:rsidR="002C15DF" w:rsidRPr="00A16D84">
        <w:rPr>
          <w:rFonts w:ascii="Times New Roman" w:hAnsi="Times New Roman" w:cs="Times New Roman"/>
          <w:sz w:val="30"/>
          <w:szCs w:val="30"/>
        </w:rPr>
        <w:t xml:space="preserve"> по одним фрагментам, а затем новая полученная информация доводится до своих команд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2C15DF" w:rsidRPr="00A16D84" w:rsidRDefault="00A16D84" w:rsidP="008622DC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="002C15DF" w:rsidRPr="00A16D84">
        <w:rPr>
          <w:rFonts w:ascii="Times New Roman" w:hAnsi="Times New Roman" w:cs="Times New Roman"/>
          <w:sz w:val="30"/>
          <w:szCs w:val="30"/>
        </w:rPr>
        <w:t>чимся вместе (</w:t>
      </w:r>
      <w:r w:rsidR="002C15DF" w:rsidRPr="00A16D84">
        <w:rPr>
          <w:rFonts w:ascii="Times New Roman" w:hAnsi="Times New Roman" w:cs="Times New Roman"/>
          <w:sz w:val="30"/>
          <w:szCs w:val="30"/>
          <w:lang w:val="en-US"/>
        </w:rPr>
        <w:t>Learning</w:t>
      </w:r>
      <w:r w:rsidR="002C15DF" w:rsidRPr="00A16D84">
        <w:rPr>
          <w:rFonts w:ascii="Times New Roman" w:hAnsi="Times New Roman" w:cs="Times New Roman"/>
          <w:sz w:val="30"/>
          <w:szCs w:val="30"/>
        </w:rPr>
        <w:t xml:space="preserve"> </w:t>
      </w:r>
      <w:r w:rsidR="002C15DF" w:rsidRPr="00A16D84">
        <w:rPr>
          <w:rFonts w:ascii="Times New Roman" w:hAnsi="Times New Roman" w:cs="Times New Roman"/>
          <w:sz w:val="30"/>
          <w:szCs w:val="30"/>
          <w:lang w:val="en-US"/>
        </w:rPr>
        <w:t>Together</w:t>
      </w:r>
      <w:r w:rsidR="002C15DF" w:rsidRPr="00A16D84">
        <w:rPr>
          <w:rFonts w:ascii="Times New Roman" w:hAnsi="Times New Roman" w:cs="Times New Roman"/>
          <w:sz w:val="30"/>
          <w:szCs w:val="30"/>
        </w:rPr>
        <w:t>), представленная Дэвидом Джонсоном</w:t>
      </w:r>
      <w:r w:rsidR="008622DC">
        <w:rPr>
          <w:rFonts w:ascii="Times New Roman" w:hAnsi="Times New Roman" w:cs="Times New Roman"/>
          <w:sz w:val="30"/>
          <w:szCs w:val="30"/>
        </w:rPr>
        <w:t xml:space="preserve"> и</w:t>
      </w:r>
      <w:r w:rsidR="002C15DF" w:rsidRPr="00A16D84">
        <w:rPr>
          <w:rFonts w:ascii="Times New Roman" w:hAnsi="Times New Roman" w:cs="Times New Roman"/>
          <w:sz w:val="30"/>
          <w:szCs w:val="30"/>
        </w:rPr>
        <w:t xml:space="preserve"> Робертом Джонсоном в 1987 году. Согласно данной методике</w:t>
      </w:r>
      <w:r w:rsidR="008622DC">
        <w:rPr>
          <w:rFonts w:ascii="Times New Roman" w:hAnsi="Times New Roman" w:cs="Times New Roman"/>
          <w:sz w:val="30"/>
          <w:szCs w:val="30"/>
        </w:rPr>
        <w:t>,</w:t>
      </w:r>
      <w:r w:rsidR="002C15DF" w:rsidRPr="00A16D84">
        <w:rPr>
          <w:rFonts w:ascii="Times New Roman" w:hAnsi="Times New Roman" w:cs="Times New Roman"/>
          <w:sz w:val="30"/>
          <w:szCs w:val="30"/>
        </w:rPr>
        <w:t xml:space="preserve"> группы обучающихся выполняют </w:t>
      </w:r>
      <w:proofErr w:type="spellStart"/>
      <w:r w:rsidR="002C15DF" w:rsidRPr="00A16D84">
        <w:rPr>
          <w:rFonts w:ascii="Times New Roman" w:hAnsi="Times New Roman" w:cs="Times New Roman"/>
          <w:sz w:val="30"/>
          <w:szCs w:val="30"/>
        </w:rPr>
        <w:t>подзадания</w:t>
      </w:r>
      <w:proofErr w:type="spellEnd"/>
      <w:r w:rsidR="002C15DF" w:rsidRPr="00A16D84">
        <w:rPr>
          <w:rFonts w:ascii="Times New Roman" w:hAnsi="Times New Roman" w:cs="Times New Roman"/>
          <w:sz w:val="30"/>
          <w:szCs w:val="30"/>
        </w:rPr>
        <w:t xml:space="preserve"> одного проекта</w:t>
      </w:r>
      <w:r w:rsidRPr="00A16D84">
        <w:rPr>
          <w:rFonts w:ascii="Times New Roman" w:hAnsi="Times New Roman" w:cs="Times New Roman"/>
          <w:sz w:val="30"/>
          <w:szCs w:val="30"/>
        </w:rPr>
        <w:t xml:space="preserve">, затем обсуждают результаты своей работы и сводят все в </w:t>
      </w:r>
      <w:r w:rsidR="0098032C">
        <w:rPr>
          <w:rFonts w:ascii="Times New Roman" w:hAnsi="Times New Roman" w:cs="Times New Roman"/>
          <w:sz w:val="30"/>
          <w:szCs w:val="30"/>
        </w:rPr>
        <w:t xml:space="preserve">один </w:t>
      </w:r>
      <w:r w:rsidRPr="00A16D84">
        <w:rPr>
          <w:rFonts w:ascii="Times New Roman" w:hAnsi="Times New Roman" w:cs="Times New Roman"/>
          <w:sz w:val="30"/>
          <w:szCs w:val="30"/>
        </w:rPr>
        <w:t>общий проект.</w:t>
      </w:r>
    </w:p>
    <w:p w:rsidR="002C15DF" w:rsidRPr="008622DC" w:rsidRDefault="008622DC" w:rsidP="008622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Рассмотренные</w:t>
      </w:r>
      <w:r>
        <w:rPr>
          <w:rFonts w:ascii="Times New Roman" w:hAnsi="Times New Roman" w:cs="Times New Roman"/>
          <w:sz w:val="30"/>
          <w:szCs w:val="30"/>
        </w:rPr>
        <w:t xml:space="preserve"> методики </w:t>
      </w:r>
      <w:r>
        <w:rPr>
          <w:rFonts w:ascii="Times New Roman" w:hAnsi="Times New Roman" w:cs="Times New Roman"/>
          <w:sz w:val="30"/>
          <w:szCs w:val="30"/>
          <w:lang w:val="en-US"/>
        </w:rPr>
        <w:t>PBL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на протяжен</w:t>
      </w:r>
      <w:proofErr w:type="spellStart"/>
      <w:r>
        <w:rPr>
          <w:rFonts w:ascii="Times New Roman" w:hAnsi="Times New Roman" w:cs="Times New Roman"/>
          <w:sz w:val="30"/>
          <w:szCs w:val="30"/>
        </w:rPr>
        <w:t>ии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многих лет доказали свою эффективность </w:t>
      </w:r>
      <w:r w:rsidR="00AC25F5">
        <w:rPr>
          <w:rFonts w:ascii="Times New Roman" w:hAnsi="Times New Roman" w:cs="Times New Roman"/>
          <w:sz w:val="30"/>
          <w:szCs w:val="30"/>
        </w:rPr>
        <w:t xml:space="preserve">и универсальность </w:t>
      </w:r>
      <w:r>
        <w:rPr>
          <w:rFonts w:ascii="Times New Roman" w:hAnsi="Times New Roman" w:cs="Times New Roman"/>
          <w:sz w:val="30"/>
          <w:szCs w:val="30"/>
        </w:rPr>
        <w:t xml:space="preserve">при обучении </w:t>
      </w:r>
      <w:r w:rsidR="00AC25F5">
        <w:rPr>
          <w:rFonts w:ascii="Times New Roman" w:hAnsi="Times New Roman" w:cs="Times New Roman"/>
          <w:sz w:val="30"/>
          <w:szCs w:val="30"/>
        </w:rPr>
        <w:t>различным дисципли</w:t>
      </w:r>
      <w:r w:rsidR="0098032C">
        <w:rPr>
          <w:rFonts w:ascii="Times New Roman" w:hAnsi="Times New Roman" w:cs="Times New Roman"/>
          <w:sz w:val="30"/>
          <w:szCs w:val="30"/>
        </w:rPr>
        <w:t>нам на всех уровнях</w:t>
      </w:r>
      <w:r w:rsidR="00AC25F5">
        <w:rPr>
          <w:rFonts w:ascii="Times New Roman" w:hAnsi="Times New Roman" w:cs="Times New Roman"/>
          <w:sz w:val="30"/>
          <w:szCs w:val="30"/>
        </w:rPr>
        <w:t xml:space="preserve"> получения образования (от школы до ВУЗа).</w:t>
      </w:r>
    </w:p>
    <w:p w:rsidR="00180017" w:rsidRDefault="000449EC" w:rsidP="008622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процессе обучения магистрантов по специальности </w:t>
      </w:r>
      <w:r w:rsidR="00F17F08" w:rsidRPr="00F17F08">
        <w:rPr>
          <w:rFonts w:ascii="Times New Roman" w:hAnsi="Times New Roman" w:cs="Times New Roman"/>
          <w:spacing w:val="-1"/>
          <w:sz w:val="30"/>
          <w:szCs w:val="30"/>
        </w:rPr>
        <w:t>7-06-0411-02</w:t>
      </w:r>
      <w:r w:rsidR="00F17F08" w:rsidRPr="00F71A83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«Финансы</w:t>
      </w:r>
      <w:r w:rsidR="005F1C23">
        <w:rPr>
          <w:rFonts w:ascii="Times New Roman" w:hAnsi="Times New Roman" w:cs="Times New Roman"/>
          <w:sz w:val="30"/>
          <w:szCs w:val="30"/>
        </w:rPr>
        <w:t>, налогообложение</w:t>
      </w:r>
      <w:r>
        <w:rPr>
          <w:rFonts w:ascii="Times New Roman" w:hAnsi="Times New Roman" w:cs="Times New Roman"/>
          <w:sz w:val="30"/>
          <w:szCs w:val="30"/>
        </w:rPr>
        <w:t xml:space="preserve"> и кредит» использование </w:t>
      </w:r>
      <w:r w:rsidR="002302C4">
        <w:rPr>
          <w:rFonts w:ascii="Times New Roman" w:hAnsi="Times New Roman" w:cs="Times New Roman"/>
          <w:sz w:val="30"/>
          <w:szCs w:val="30"/>
          <w:lang w:val="en-US"/>
        </w:rPr>
        <w:t>PBL</w:t>
      </w:r>
      <w:r w:rsidR="002302C4" w:rsidRPr="002302C4">
        <w:rPr>
          <w:rFonts w:ascii="Times New Roman" w:hAnsi="Times New Roman" w:cs="Times New Roman"/>
          <w:sz w:val="30"/>
          <w:szCs w:val="30"/>
        </w:rPr>
        <w:t xml:space="preserve"> </w:t>
      </w:r>
      <w:r w:rsidR="005F1C23">
        <w:rPr>
          <w:rFonts w:ascii="Times New Roman" w:hAnsi="Times New Roman" w:cs="Times New Roman"/>
          <w:sz w:val="30"/>
          <w:szCs w:val="30"/>
        </w:rPr>
        <w:t>представляется</w:t>
      </w:r>
      <w:r>
        <w:rPr>
          <w:rFonts w:ascii="Times New Roman" w:hAnsi="Times New Roman" w:cs="Times New Roman"/>
          <w:sz w:val="30"/>
          <w:szCs w:val="30"/>
        </w:rPr>
        <w:t xml:space="preserve"> весьма актуальным. Примером дисциплины для </w:t>
      </w:r>
      <w:r w:rsidR="005F1C23">
        <w:rPr>
          <w:rFonts w:ascii="Times New Roman" w:hAnsi="Times New Roman" w:cs="Times New Roman"/>
          <w:sz w:val="30"/>
          <w:szCs w:val="30"/>
        </w:rPr>
        <w:t>апробации его внедрения является</w:t>
      </w:r>
      <w:r>
        <w:rPr>
          <w:rFonts w:ascii="Times New Roman" w:hAnsi="Times New Roman" w:cs="Times New Roman"/>
          <w:sz w:val="30"/>
          <w:szCs w:val="30"/>
        </w:rPr>
        <w:t xml:space="preserve"> «Управление инновационным потенциалом». </w:t>
      </w:r>
    </w:p>
    <w:p w:rsidR="00180017" w:rsidRPr="00180017" w:rsidRDefault="00180017" w:rsidP="008622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80017">
        <w:rPr>
          <w:rFonts w:ascii="Times New Roman" w:hAnsi="Times New Roman" w:cs="Times New Roman"/>
          <w:color w:val="000000"/>
          <w:spacing w:val="-1"/>
          <w:sz w:val="30"/>
          <w:szCs w:val="30"/>
        </w:rPr>
        <w:t>Целью изу</w:t>
      </w:r>
      <w:r w:rsidR="00374B4B">
        <w:rPr>
          <w:rFonts w:ascii="Times New Roman" w:hAnsi="Times New Roman" w:cs="Times New Roman"/>
          <w:color w:val="000000"/>
          <w:spacing w:val="-1"/>
          <w:sz w:val="30"/>
          <w:szCs w:val="30"/>
        </w:rPr>
        <w:t>чения данной дисциплины выступает</w:t>
      </w:r>
      <w:r w:rsidR="0098032C">
        <w:rPr>
          <w:rFonts w:ascii="Times New Roman" w:hAnsi="Times New Roman" w:cs="Times New Roman"/>
          <w:color w:val="000000"/>
          <w:spacing w:val="-1"/>
          <w:sz w:val="30"/>
          <w:szCs w:val="30"/>
        </w:rPr>
        <w:t xml:space="preserve"> развитие</w:t>
      </w:r>
      <w:r w:rsidRPr="00180017">
        <w:rPr>
          <w:rFonts w:ascii="Times New Roman" w:hAnsi="Times New Roman" w:cs="Times New Roman"/>
          <w:color w:val="000000"/>
          <w:spacing w:val="-1"/>
          <w:sz w:val="30"/>
          <w:szCs w:val="30"/>
        </w:rPr>
        <w:t xml:space="preserve"> у магистрантов профессиональных компетенций в области управления формированием и реализацией инновационного потенциала</w:t>
      </w:r>
      <w:r w:rsidR="005F1C23">
        <w:rPr>
          <w:rFonts w:ascii="Times New Roman" w:hAnsi="Times New Roman" w:cs="Times New Roman"/>
          <w:color w:val="000000"/>
          <w:spacing w:val="-1"/>
          <w:sz w:val="30"/>
          <w:szCs w:val="30"/>
        </w:rPr>
        <w:t xml:space="preserve"> организации</w:t>
      </w: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.</w:t>
      </w:r>
    </w:p>
    <w:p w:rsidR="000449EC" w:rsidRPr="00180017" w:rsidRDefault="000449EC" w:rsidP="008622DC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Среди навыков, которыми должны овладеть магистранты:</w:t>
      </w:r>
      <w:r w:rsidR="00180017" w:rsidRPr="00180017">
        <w:rPr>
          <w:color w:val="000000"/>
          <w:sz w:val="28"/>
          <w:szCs w:val="28"/>
        </w:rPr>
        <w:t xml:space="preserve"> </w:t>
      </w:r>
      <w:r w:rsidR="002302C4">
        <w:rPr>
          <w:rFonts w:ascii="Times New Roman" w:hAnsi="Times New Roman" w:cs="Times New Roman"/>
          <w:color w:val="000000"/>
          <w:sz w:val="30"/>
          <w:szCs w:val="30"/>
        </w:rPr>
        <w:t>организация</w:t>
      </w:r>
      <w:r w:rsidR="00180017" w:rsidRPr="00180017">
        <w:rPr>
          <w:rFonts w:ascii="Times New Roman" w:hAnsi="Times New Roman" w:cs="Times New Roman"/>
          <w:color w:val="000000"/>
          <w:sz w:val="30"/>
          <w:szCs w:val="30"/>
        </w:rPr>
        <w:t xml:space="preserve"> системы управления инновационным потенциалом;</w:t>
      </w:r>
      <w:r w:rsidR="005F1C23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180017">
        <w:rPr>
          <w:rFonts w:ascii="Times New Roman" w:hAnsi="Times New Roman" w:cs="Times New Roman"/>
          <w:color w:val="000000"/>
          <w:sz w:val="30"/>
          <w:szCs w:val="30"/>
        </w:rPr>
        <w:t>методика</w:t>
      </w:r>
      <w:r w:rsidR="00180017" w:rsidRPr="00180017">
        <w:rPr>
          <w:rFonts w:ascii="Times New Roman" w:hAnsi="Times New Roman" w:cs="Times New Roman"/>
          <w:color w:val="000000"/>
          <w:sz w:val="30"/>
          <w:szCs w:val="30"/>
        </w:rPr>
        <w:t xml:space="preserve"> бизнес-планирования;</w:t>
      </w:r>
      <w:r w:rsidR="005F1C23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180017">
        <w:rPr>
          <w:rFonts w:ascii="Times New Roman" w:hAnsi="Times New Roman" w:cs="Times New Roman"/>
          <w:color w:val="000000"/>
          <w:sz w:val="30"/>
          <w:szCs w:val="30"/>
        </w:rPr>
        <w:t>способы</w:t>
      </w:r>
      <w:r w:rsidR="00180017" w:rsidRPr="00180017">
        <w:rPr>
          <w:rFonts w:ascii="Times New Roman" w:hAnsi="Times New Roman" w:cs="Times New Roman"/>
          <w:color w:val="000000"/>
          <w:sz w:val="30"/>
          <w:szCs w:val="30"/>
        </w:rPr>
        <w:t xml:space="preserve"> финансового и программного обеспечения управления инновационным потенциалом</w:t>
      </w:r>
      <w:r w:rsidR="00180017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0449EC" w:rsidRPr="00180017" w:rsidRDefault="000449EC" w:rsidP="008622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Учебная программа дисциплины связана с материалом, изучаемым в рамках дисципли</w:t>
      </w:r>
      <w:r w:rsidR="00180017">
        <w:rPr>
          <w:rFonts w:ascii="Times New Roman" w:hAnsi="Times New Roman" w:cs="Times New Roman"/>
          <w:sz w:val="30"/>
          <w:szCs w:val="30"/>
        </w:rPr>
        <w:t xml:space="preserve">н </w:t>
      </w:r>
      <w:r w:rsidR="00180017" w:rsidRPr="00180017">
        <w:rPr>
          <w:rFonts w:ascii="Times New Roman" w:hAnsi="Times New Roman" w:cs="Times New Roman"/>
          <w:color w:val="000000"/>
          <w:spacing w:val="-1"/>
          <w:sz w:val="30"/>
          <w:szCs w:val="30"/>
        </w:rPr>
        <w:t>«Финансовые рынки и финансовые институты», «Финансовые инновации и финансовый инжиниринг», «Налоги и налогообложение», «Организация и финансирование инвестиций».</w:t>
      </w:r>
    </w:p>
    <w:p w:rsidR="00F17F08" w:rsidRDefault="002302C4" w:rsidP="008622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F17F08">
        <w:rPr>
          <w:rFonts w:ascii="Times New Roman" w:hAnsi="Times New Roman" w:cs="Times New Roman"/>
          <w:sz w:val="30"/>
          <w:szCs w:val="30"/>
        </w:rPr>
        <w:t>а</w:t>
      </w:r>
      <w:r w:rsidR="005F1C23">
        <w:rPr>
          <w:rFonts w:ascii="Times New Roman" w:hAnsi="Times New Roman" w:cs="Times New Roman"/>
          <w:sz w:val="30"/>
          <w:szCs w:val="30"/>
        </w:rPr>
        <w:t xml:space="preserve"> семинарских заняти</w:t>
      </w:r>
      <w:r w:rsidR="00F17F08">
        <w:rPr>
          <w:rFonts w:ascii="Times New Roman" w:hAnsi="Times New Roman" w:cs="Times New Roman"/>
          <w:sz w:val="30"/>
          <w:szCs w:val="30"/>
        </w:rPr>
        <w:t>ях</w:t>
      </w:r>
      <w:r w:rsidR="005F1C23">
        <w:rPr>
          <w:rFonts w:ascii="Times New Roman" w:hAnsi="Times New Roman" w:cs="Times New Roman"/>
          <w:sz w:val="30"/>
          <w:szCs w:val="30"/>
        </w:rPr>
        <w:t xml:space="preserve"> по </w:t>
      </w:r>
      <w:r w:rsidR="000449EC">
        <w:rPr>
          <w:rFonts w:ascii="Times New Roman" w:hAnsi="Times New Roman" w:cs="Times New Roman"/>
          <w:sz w:val="30"/>
          <w:szCs w:val="30"/>
        </w:rPr>
        <w:t>дисциплин</w:t>
      </w:r>
      <w:r w:rsidR="005F1C23">
        <w:rPr>
          <w:rFonts w:ascii="Times New Roman" w:hAnsi="Times New Roman" w:cs="Times New Roman"/>
          <w:sz w:val="30"/>
          <w:szCs w:val="30"/>
        </w:rPr>
        <w:t>е</w:t>
      </w:r>
      <w:r w:rsidR="000449EC">
        <w:rPr>
          <w:rFonts w:ascii="Times New Roman" w:hAnsi="Times New Roman" w:cs="Times New Roman"/>
          <w:sz w:val="30"/>
          <w:szCs w:val="30"/>
        </w:rPr>
        <w:t xml:space="preserve"> «Управление инновационным потенциалом» </w:t>
      </w:r>
      <w:r w:rsidR="005F1C23">
        <w:rPr>
          <w:rFonts w:ascii="Times New Roman" w:hAnsi="Times New Roman" w:cs="Times New Roman"/>
          <w:sz w:val="30"/>
          <w:szCs w:val="30"/>
        </w:rPr>
        <w:t>целесообразно</w:t>
      </w:r>
      <w:r w:rsidR="000449EC">
        <w:rPr>
          <w:rFonts w:ascii="Times New Roman" w:hAnsi="Times New Roman" w:cs="Times New Roman"/>
          <w:sz w:val="30"/>
          <w:szCs w:val="30"/>
        </w:rPr>
        <w:t xml:space="preserve"> решение </w:t>
      </w:r>
      <w:r w:rsidR="005F1C23">
        <w:rPr>
          <w:rFonts w:ascii="Times New Roman" w:hAnsi="Times New Roman" w:cs="Times New Roman"/>
          <w:sz w:val="30"/>
          <w:szCs w:val="30"/>
        </w:rPr>
        <w:t>комплексного кейса, способствующего изучению нового материала, связанного с особенностями формирования инновационного потенциала и направлениями его эффективной реализации, а также повторению и закреплению материала ранее изученных дисциплин.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17F08">
        <w:rPr>
          <w:rFonts w:ascii="Times New Roman" w:hAnsi="Times New Roman" w:cs="Times New Roman"/>
          <w:sz w:val="30"/>
          <w:szCs w:val="30"/>
        </w:rPr>
        <w:t>Задание «Разработка системы управления инновационным потенциалом организации (на примере…)» выполняется индивидуально по следующей схеме:</w:t>
      </w:r>
    </w:p>
    <w:p w:rsidR="00F17F08" w:rsidRPr="006F787C" w:rsidRDefault="00F17F08" w:rsidP="008622DC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F787C">
        <w:rPr>
          <w:rFonts w:ascii="Times New Roman" w:hAnsi="Times New Roman" w:cs="Times New Roman"/>
          <w:sz w:val="30"/>
          <w:szCs w:val="30"/>
        </w:rPr>
        <w:t>выбор организации;</w:t>
      </w:r>
    </w:p>
    <w:p w:rsidR="00D015B6" w:rsidRPr="006F787C" w:rsidRDefault="00D015B6" w:rsidP="008622DC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F787C">
        <w:rPr>
          <w:rFonts w:ascii="Times New Roman" w:hAnsi="Times New Roman" w:cs="Times New Roman"/>
          <w:sz w:val="30"/>
          <w:szCs w:val="30"/>
        </w:rPr>
        <w:t>составление финансово-экономической характеристики деятельности организации, выявление ее основных направлений деятельности;</w:t>
      </w:r>
    </w:p>
    <w:p w:rsidR="00F17F08" w:rsidRPr="006F787C" w:rsidRDefault="00D015B6" w:rsidP="008622DC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F787C">
        <w:rPr>
          <w:rFonts w:ascii="Times New Roman" w:hAnsi="Times New Roman" w:cs="Times New Roman"/>
          <w:sz w:val="30"/>
          <w:szCs w:val="30"/>
        </w:rPr>
        <w:t>изучение организационной структуры управления организации;</w:t>
      </w:r>
    </w:p>
    <w:p w:rsidR="00D015B6" w:rsidRPr="006F787C" w:rsidRDefault="00D015B6" w:rsidP="008622DC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F787C">
        <w:rPr>
          <w:rFonts w:ascii="Times New Roman" w:hAnsi="Times New Roman" w:cs="Times New Roman"/>
          <w:sz w:val="30"/>
          <w:szCs w:val="30"/>
        </w:rPr>
        <w:t>оценка и анализ внутренних компонентов и внешних факторов формирования инновационного потенциала организации;</w:t>
      </w:r>
    </w:p>
    <w:p w:rsidR="00D015B6" w:rsidRPr="006F787C" w:rsidRDefault="00D015B6" w:rsidP="008622DC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F787C">
        <w:rPr>
          <w:rFonts w:ascii="Times New Roman" w:hAnsi="Times New Roman" w:cs="Times New Roman"/>
          <w:sz w:val="30"/>
          <w:szCs w:val="30"/>
        </w:rPr>
        <w:t>оценка и анализ эффективности реализации инновационного потенциала организации;</w:t>
      </w:r>
    </w:p>
    <w:p w:rsidR="00D015B6" w:rsidRPr="006F787C" w:rsidRDefault="00D015B6" w:rsidP="008622DC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F787C">
        <w:rPr>
          <w:rFonts w:ascii="Times New Roman" w:hAnsi="Times New Roman" w:cs="Times New Roman"/>
          <w:sz w:val="30"/>
          <w:szCs w:val="30"/>
        </w:rPr>
        <w:lastRenderedPageBreak/>
        <w:t>выявление оптимальной инновационной стратегии организации на основе сформированного уровня инновационного потенциала;</w:t>
      </w:r>
    </w:p>
    <w:p w:rsidR="00D015B6" w:rsidRPr="006F787C" w:rsidRDefault="00D015B6" w:rsidP="008622DC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F787C">
        <w:rPr>
          <w:rFonts w:ascii="Times New Roman" w:hAnsi="Times New Roman" w:cs="Times New Roman"/>
          <w:sz w:val="30"/>
          <w:szCs w:val="30"/>
        </w:rPr>
        <w:t>разработка оптимальной организационной структуры управления инновационным потенциалом организации с учетом распределения функциональных обязанностей по его формированию и управлению;</w:t>
      </w:r>
    </w:p>
    <w:p w:rsidR="00D015B6" w:rsidRPr="006F787C" w:rsidRDefault="00D015B6" w:rsidP="008622DC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F787C">
        <w:rPr>
          <w:rFonts w:ascii="Times New Roman" w:hAnsi="Times New Roman" w:cs="Times New Roman"/>
          <w:sz w:val="30"/>
          <w:szCs w:val="30"/>
        </w:rPr>
        <w:t>представление и защита проектного задания;</w:t>
      </w:r>
    </w:p>
    <w:p w:rsidR="00D015B6" w:rsidRPr="006F787C" w:rsidRDefault="00D015B6" w:rsidP="008622DC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F787C">
        <w:rPr>
          <w:rFonts w:ascii="Times New Roman" w:hAnsi="Times New Roman" w:cs="Times New Roman"/>
          <w:sz w:val="30"/>
          <w:szCs w:val="30"/>
        </w:rPr>
        <w:t>обсуждение проектного задания в группе.</w:t>
      </w:r>
    </w:p>
    <w:p w:rsidR="00D015B6" w:rsidRPr="006F787C" w:rsidRDefault="0098032C" w:rsidP="008622D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Выполнение</w:t>
      </w:r>
      <w:r w:rsidR="00374B4B" w:rsidRPr="006F787C">
        <w:rPr>
          <w:rFonts w:ascii="Times New Roman" w:hAnsi="Times New Roman" w:cs="Times New Roman"/>
          <w:sz w:val="30"/>
          <w:szCs w:val="30"/>
        </w:rPr>
        <w:t xml:space="preserve"> проектно-ориентированного задания по рассматриваемой дисциплине способствует:</w:t>
      </w:r>
    </w:p>
    <w:p w:rsidR="006F787C" w:rsidRPr="002302C4" w:rsidRDefault="00374B4B" w:rsidP="00322470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302C4">
        <w:rPr>
          <w:rFonts w:ascii="Times New Roman" w:hAnsi="Times New Roman" w:cs="Times New Roman"/>
          <w:sz w:val="30"/>
          <w:szCs w:val="30"/>
        </w:rPr>
        <w:t>повышению вовлеченности</w:t>
      </w:r>
      <w:r w:rsidR="006F787C" w:rsidRPr="002302C4">
        <w:rPr>
          <w:rFonts w:ascii="Times New Roman" w:hAnsi="Times New Roman" w:cs="Times New Roman"/>
          <w:sz w:val="30"/>
          <w:szCs w:val="30"/>
        </w:rPr>
        <w:t>, интереса</w:t>
      </w:r>
      <w:r w:rsidRPr="002302C4">
        <w:rPr>
          <w:rFonts w:ascii="Times New Roman" w:hAnsi="Times New Roman" w:cs="Times New Roman"/>
          <w:sz w:val="30"/>
          <w:szCs w:val="30"/>
        </w:rPr>
        <w:t xml:space="preserve"> и </w:t>
      </w:r>
      <w:r w:rsidR="002302C4" w:rsidRPr="002302C4">
        <w:rPr>
          <w:rFonts w:ascii="Times New Roman" w:hAnsi="Times New Roman" w:cs="Times New Roman"/>
          <w:sz w:val="30"/>
          <w:szCs w:val="30"/>
        </w:rPr>
        <w:t xml:space="preserve">мотивации к работе над проектом, </w:t>
      </w:r>
      <w:r w:rsidR="006F787C" w:rsidRPr="002302C4">
        <w:rPr>
          <w:rFonts w:ascii="Times New Roman" w:hAnsi="Times New Roman" w:cs="Times New Roman"/>
          <w:sz w:val="30"/>
          <w:szCs w:val="30"/>
        </w:rPr>
        <w:t>повышению интереса к дисциплине;</w:t>
      </w:r>
    </w:p>
    <w:p w:rsidR="00374B4B" w:rsidRPr="006F787C" w:rsidRDefault="00374B4B" w:rsidP="008622DC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F787C">
        <w:rPr>
          <w:rFonts w:ascii="Times New Roman" w:hAnsi="Times New Roman" w:cs="Times New Roman"/>
          <w:sz w:val="30"/>
          <w:szCs w:val="30"/>
        </w:rPr>
        <w:t xml:space="preserve">более глубокому изучению </w:t>
      </w:r>
      <w:r w:rsidR="006F787C" w:rsidRPr="006F787C">
        <w:rPr>
          <w:rFonts w:ascii="Times New Roman" w:hAnsi="Times New Roman" w:cs="Times New Roman"/>
          <w:sz w:val="30"/>
          <w:szCs w:val="30"/>
        </w:rPr>
        <w:t xml:space="preserve">нового и пройденного </w:t>
      </w:r>
      <w:r w:rsidRPr="006F787C">
        <w:rPr>
          <w:rFonts w:ascii="Times New Roman" w:hAnsi="Times New Roman" w:cs="Times New Roman"/>
          <w:sz w:val="30"/>
          <w:szCs w:val="30"/>
        </w:rPr>
        <w:t>теоретико-методического материала</w:t>
      </w:r>
      <w:r w:rsidR="006F787C" w:rsidRPr="006F787C">
        <w:rPr>
          <w:rFonts w:ascii="Times New Roman" w:hAnsi="Times New Roman" w:cs="Times New Roman"/>
          <w:sz w:val="30"/>
          <w:szCs w:val="30"/>
        </w:rPr>
        <w:t>, умению и стремлению самостоятельно получать и использовать знания</w:t>
      </w:r>
      <w:r w:rsidRPr="006F787C">
        <w:rPr>
          <w:rFonts w:ascii="Times New Roman" w:hAnsi="Times New Roman" w:cs="Times New Roman"/>
          <w:sz w:val="30"/>
          <w:szCs w:val="30"/>
        </w:rPr>
        <w:t>;</w:t>
      </w:r>
    </w:p>
    <w:p w:rsidR="006F787C" w:rsidRPr="006F787C" w:rsidRDefault="006F787C" w:rsidP="008622DC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F787C">
        <w:rPr>
          <w:rFonts w:ascii="Times New Roman" w:hAnsi="Times New Roman" w:cs="Times New Roman"/>
          <w:sz w:val="30"/>
          <w:szCs w:val="30"/>
        </w:rPr>
        <w:t>практическому применению полученных знаний;</w:t>
      </w:r>
    </w:p>
    <w:p w:rsidR="00374B4B" w:rsidRPr="006F787C" w:rsidRDefault="00374B4B" w:rsidP="008622DC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F787C">
        <w:rPr>
          <w:rFonts w:ascii="Times New Roman" w:hAnsi="Times New Roman" w:cs="Times New Roman"/>
          <w:sz w:val="30"/>
          <w:szCs w:val="30"/>
        </w:rPr>
        <w:t>развитию критического мышления</w:t>
      </w:r>
      <w:r w:rsidR="006F787C" w:rsidRPr="006F787C">
        <w:rPr>
          <w:rFonts w:ascii="Times New Roman" w:hAnsi="Times New Roman" w:cs="Times New Roman"/>
          <w:sz w:val="30"/>
          <w:szCs w:val="30"/>
        </w:rPr>
        <w:t xml:space="preserve"> и творческих способностей</w:t>
      </w:r>
      <w:r w:rsidRPr="006F787C">
        <w:rPr>
          <w:rFonts w:ascii="Times New Roman" w:hAnsi="Times New Roman" w:cs="Times New Roman"/>
          <w:sz w:val="30"/>
          <w:szCs w:val="30"/>
        </w:rPr>
        <w:t>;</w:t>
      </w:r>
    </w:p>
    <w:p w:rsidR="00374B4B" w:rsidRPr="006F787C" w:rsidRDefault="00374B4B" w:rsidP="008622DC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F787C">
        <w:rPr>
          <w:rFonts w:ascii="Times New Roman" w:hAnsi="Times New Roman" w:cs="Times New Roman"/>
          <w:sz w:val="30"/>
          <w:szCs w:val="30"/>
        </w:rPr>
        <w:t>развитию навыков решения поставленных проблем;</w:t>
      </w:r>
    </w:p>
    <w:p w:rsidR="006F787C" w:rsidRPr="006F787C" w:rsidRDefault="006F787C" w:rsidP="008622DC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F787C">
        <w:rPr>
          <w:rFonts w:ascii="Times New Roman" w:hAnsi="Times New Roman" w:cs="Times New Roman"/>
          <w:sz w:val="30"/>
          <w:szCs w:val="30"/>
        </w:rPr>
        <w:t>умению составить план действий;</w:t>
      </w:r>
    </w:p>
    <w:p w:rsidR="006F787C" w:rsidRPr="006F787C" w:rsidRDefault="006F787C" w:rsidP="008622DC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F787C">
        <w:rPr>
          <w:rFonts w:ascii="Times New Roman" w:hAnsi="Times New Roman" w:cs="Times New Roman"/>
          <w:sz w:val="30"/>
          <w:szCs w:val="30"/>
        </w:rPr>
        <w:t>развитию навыков самоконтроля;</w:t>
      </w:r>
    </w:p>
    <w:p w:rsidR="006F787C" w:rsidRPr="006F787C" w:rsidRDefault="0098032C" w:rsidP="008622DC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формированию</w:t>
      </w:r>
      <w:r w:rsidR="006F787C" w:rsidRPr="006F787C">
        <w:rPr>
          <w:rFonts w:ascii="Times New Roman" w:hAnsi="Times New Roman" w:cs="Times New Roman"/>
          <w:sz w:val="30"/>
          <w:szCs w:val="30"/>
        </w:rPr>
        <w:t xml:space="preserve"> умения презентовать свой проект, выделить его достоинства, отстаивать свою точку зрения;</w:t>
      </w:r>
    </w:p>
    <w:p w:rsidR="00374B4B" w:rsidRPr="006F787C" w:rsidRDefault="0098032C" w:rsidP="008622DC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формированию</w:t>
      </w:r>
      <w:r w:rsidR="00374B4B" w:rsidRPr="006F787C">
        <w:rPr>
          <w:rFonts w:ascii="Times New Roman" w:hAnsi="Times New Roman" w:cs="Times New Roman"/>
          <w:sz w:val="30"/>
          <w:szCs w:val="30"/>
        </w:rPr>
        <w:t xml:space="preserve"> навыков общения и сотрудничества;</w:t>
      </w:r>
    </w:p>
    <w:p w:rsidR="00374B4B" w:rsidRPr="006F787C" w:rsidRDefault="0098032C" w:rsidP="008622DC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подготовке</w:t>
      </w:r>
      <w:r w:rsidR="00374B4B" w:rsidRPr="006F787C">
        <w:rPr>
          <w:rFonts w:ascii="Times New Roman" w:hAnsi="Times New Roman" w:cs="Times New Roman"/>
          <w:sz w:val="30"/>
          <w:szCs w:val="30"/>
        </w:rPr>
        <w:t xml:space="preserve"> к профессионально</w:t>
      </w:r>
      <w:r w:rsidR="006F787C" w:rsidRPr="006F787C">
        <w:rPr>
          <w:rFonts w:ascii="Times New Roman" w:hAnsi="Times New Roman" w:cs="Times New Roman"/>
          <w:sz w:val="30"/>
          <w:szCs w:val="30"/>
        </w:rPr>
        <w:t>й деятельности по специальности.</w:t>
      </w:r>
    </w:p>
    <w:p w:rsidR="00F17F08" w:rsidRDefault="003F1ABC" w:rsidP="008622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Таким образом, внедрение проектно-ориентированного подхода в процесс изучения дисциплины «Управление инновационным потенциалом» для магистрантов способствует более глубокому изучению, объединению в единое целое материала, пройденного в рамках данной и смежных дисциплин, отработке теоретических и методических знаний на практическом примере, совершенствованию профессиональных компетенций</w:t>
      </w:r>
      <w:r w:rsidR="00AC25F5">
        <w:rPr>
          <w:rFonts w:ascii="Times New Roman" w:hAnsi="Times New Roman" w:cs="Times New Roman"/>
          <w:sz w:val="30"/>
          <w:szCs w:val="30"/>
        </w:rPr>
        <w:t>, укреплению взаимодействия «ВУЗ – организация»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0449EC" w:rsidRDefault="000449EC" w:rsidP="008622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C57318" w:rsidRDefault="00C57318" w:rsidP="00C573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318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C57318" w:rsidRDefault="00C57318" w:rsidP="00C573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C0F" w:rsidRPr="00665C0F" w:rsidRDefault="00665C0F" w:rsidP="00665C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65C0F">
        <w:rPr>
          <w:rFonts w:ascii="Times New Roman" w:hAnsi="Times New Roman" w:cs="Times New Roman"/>
          <w:sz w:val="28"/>
          <w:szCs w:val="28"/>
        </w:rPr>
        <w:t>Стародубцев В.</w:t>
      </w:r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Pr="00665C0F">
        <w:rPr>
          <w:rFonts w:ascii="Times New Roman" w:hAnsi="Times New Roman" w:cs="Times New Roman"/>
          <w:sz w:val="28"/>
          <w:szCs w:val="28"/>
        </w:rPr>
        <w:t xml:space="preserve"> Проблемно-ориентированное и проектно-организованное обучение в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/ В. А. Стародубцев, М. Г. Минин</w:t>
      </w:r>
      <w:r w:rsidRPr="00665C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Т. А. </w:t>
      </w:r>
      <w:r w:rsidRPr="00665C0F">
        <w:rPr>
          <w:rFonts w:ascii="Times New Roman" w:hAnsi="Times New Roman" w:cs="Times New Roman"/>
          <w:sz w:val="28"/>
          <w:szCs w:val="28"/>
        </w:rPr>
        <w:t xml:space="preserve">Костюкова, </w:t>
      </w:r>
      <w:r>
        <w:rPr>
          <w:rFonts w:ascii="Times New Roman" w:hAnsi="Times New Roman" w:cs="Times New Roman"/>
          <w:sz w:val="28"/>
          <w:szCs w:val="28"/>
        </w:rPr>
        <w:t xml:space="preserve">А. А. </w:t>
      </w:r>
      <w:proofErr w:type="spellStart"/>
      <w:r w:rsidRPr="00665C0F">
        <w:rPr>
          <w:rFonts w:ascii="Times New Roman" w:hAnsi="Times New Roman" w:cs="Times New Roman"/>
          <w:sz w:val="28"/>
          <w:szCs w:val="28"/>
        </w:rPr>
        <w:t>Веряев</w:t>
      </w:r>
      <w:proofErr w:type="spellEnd"/>
      <w:r w:rsidRPr="00665C0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5C0F">
        <w:rPr>
          <w:rFonts w:ascii="Times New Roman" w:hAnsi="Times New Roman" w:cs="Times New Roman"/>
          <w:sz w:val="28"/>
          <w:szCs w:val="28"/>
        </w:rPr>
        <w:t>Томск :</w:t>
      </w:r>
      <w:proofErr w:type="gramEnd"/>
      <w:r w:rsidRPr="00665C0F">
        <w:rPr>
          <w:rFonts w:ascii="Times New Roman" w:hAnsi="Times New Roman" w:cs="Times New Roman"/>
          <w:sz w:val="28"/>
          <w:szCs w:val="28"/>
        </w:rPr>
        <w:t xml:space="preserve"> Издательск</w:t>
      </w:r>
      <w:r>
        <w:rPr>
          <w:rFonts w:ascii="Times New Roman" w:hAnsi="Times New Roman" w:cs="Times New Roman"/>
          <w:sz w:val="28"/>
          <w:szCs w:val="28"/>
        </w:rPr>
        <w:t>ий Дом Т</w:t>
      </w:r>
      <w:r w:rsidRPr="00665C0F">
        <w:rPr>
          <w:rFonts w:ascii="Times New Roman" w:hAnsi="Times New Roman" w:cs="Times New Roman"/>
          <w:sz w:val="28"/>
          <w:szCs w:val="28"/>
        </w:rPr>
        <w:t>омского государственного университета, 2017. – 144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7318" w:rsidRPr="00665C0F" w:rsidRDefault="00665C0F" w:rsidP="00665C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65C0F">
        <w:rPr>
          <w:rFonts w:ascii="Times New Roman" w:hAnsi="Times New Roman" w:cs="Times New Roman"/>
          <w:sz w:val="28"/>
          <w:szCs w:val="28"/>
        </w:rPr>
        <w:t xml:space="preserve">Об утверждении образовательных стандартов углубленного высшего </w:t>
      </w:r>
      <w:proofErr w:type="gramStart"/>
      <w:r w:rsidRPr="00665C0F">
        <w:rPr>
          <w:rFonts w:ascii="Times New Roman" w:hAnsi="Times New Roman" w:cs="Times New Roman"/>
          <w:sz w:val="28"/>
          <w:szCs w:val="28"/>
        </w:rPr>
        <w:t>образования</w:t>
      </w:r>
      <w:r w:rsidRPr="00665C0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65C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Министерства о</w:t>
      </w:r>
      <w:r w:rsidRPr="00665C0F">
        <w:rPr>
          <w:rFonts w:ascii="Times New Roman" w:hAnsi="Times New Roman" w:cs="Times New Roman"/>
          <w:sz w:val="28"/>
          <w:szCs w:val="28"/>
        </w:rPr>
        <w:t xml:space="preserve">бразования Республики Беларусь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665C0F">
        <w:rPr>
          <w:rFonts w:ascii="Times New Roman" w:hAnsi="Times New Roman" w:cs="Times New Roman"/>
          <w:sz w:val="28"/>
          <w:szCs w:val="28"/>
        </w:rPr>
        <w:t>28 июля 2023 г. № 210</w:t>
      </w:r>
      <w:r w:rsidRPr="00665C0F">
        <w:rPr>
          <w:rFonts w:ascii="Times New Roman" w:hAnsi="Times New Roman" w:cs="Times New Roman"/>
          <w:sz w:val="28"/>
          <w:szCs w:val="28"/>
        </w:rPr>
        <w:t xml:space="preserve"> // </w:t>
      </w:r>
      <w:r w:rsidRPr="00665C0F">
        <w:rPr>
          <w:rFonts w:ascii="Times New Roman" w:hAnsi="Times New Roman" w:cs="Times New Roman"/>
          <w:sz w:val="28"/>
          <w:szCs w:val="28"/>
        </w:rPr>
        <w:t>Национальный правовой Интернет-портал Республики Беларусь, 22.09.2023, 8/40397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C57318" w:rsidRPr="00665C0F" w:rsidSect="00C5731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k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C5019"/>
    <w:multiLevelType w:val="hybridMultilevel"/>
    <w:tmpl w:val="3A9AB4F0"/>
    <w:lvl w:ilvl="0" w:tplc="736A0A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39C5E9D"/>
    <w:multiLevelType w:val="hybridMultilevel"/>
    <w:tmpl w:val="F0BA99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F4A35"/>
    <w:multiLevelType w:val="hybridMultilevel"/>
    <w:tmpl w:val="20327CD2"/>
    <w:lvl w:ilvl="0" w:tplc="736A0A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E172667"/>
    <w:multiLevelType w:val="hybridMultilevel"/>
    <w:tmpl w:val="FAA8A38A"/>
    <w:lvl w:ilvl="0" w:tplc="9EC80E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8027E"/>
    <w:multiLevelType w:val="hybridMultilevel"/>
    <w:tmpl w:val="73B8D726"/>
    <w:lvl w:ilvl="0" w:tplc="C54200AE">
      <w:start w:val="1"/>
      <w:numFmt w:val="bullet"/>
      <w:lvlText w:val="–"/>
      <w:lvlJc w:val="left"/>
      <w:pPr>
        <w:ind w:left="720" w:hanging="360"/>
      </w:pPr>
      <w:rPr>
        <w:rFonts w:ascii="stk" w:eastAsiaTheme="minorHAnsi" w:hAnsi="stk" w:cstheme="minorBidi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F4F2B"/>
    <w:multiLevelType w:val="hybridMultilevel"/>
    <w:tmpl w:val="BF6C25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F0A25"/>
    <w:multiLevelType w:val="hybridMultilevel"/>
    <w:tmpl w:val="D6E81FBC"/>
    <w:lvl w:ilvl="0" w:tplc="008C7DA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A6977"/>
    <w:multiLevelType w:val="hybridMultilevel"/>
    <w:tmpl w:val="8BC47AE8"/>
    <w:lvl w:ilvl="0" w:tplc="008C7DA4">
      <w:start w:val="1"/>
      <w:numFmt w:val="russianLower"/>
      <w:lvlText w:val="%1)"/>
      <w:lvlJc w:val="left"/>
      <w:pPr>
        <w:ind w:left="347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8" w15:restartNumberingAfterBreak="0">
    <w:nsid w:val="5CFB4E2D"/>
    <w:multiLevelType w:val="hybridMultilevel"/>
    <w:tmpl w:val="C9B269E6"/>
    <w:lvl w:ilvl="0" w:tplc="FFD64D58">
      <w:numFmt w:val="bullet"/>
      <w:lvlText w:val="̵"/>
      <w:lvlJc w:val="left"/>
      <w:pPr>
        <w:tabs>
          <w:tab w:val="num" w:pos="1276"/>
        </w:tabs>
        <w:ind w:left="1276" w:firstLine="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7DE788A"/>
    <w:multiLevelType w:val="hybridMultilevel"/>
    <w:tmpl w:val="004A65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DB4697"/>
    <w:multiLevelType w:val="hybridMultilevel"/>
    <w:tmpl w:val="BF1ACC9A"/>
    <w:lvl w:ilvl="0" w:tplc="736A0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10"/>
  </w:num>
  <w:num w:numId="7">
    <w:abstractNumId w:val="9"/>
  </w:num>
  <w:num w:numId="8">
    <w:abstractNumId w:val="5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318"/>
    <w:rsid w:val="000449EC"/>
    <w:rsid w:val="000756F4"/>
    <w:rsid w:val="000A4EB5"/>
    <w:rsid w:val="00180017"/>
    <w:rsid w:val="001C17B2"/>
    <w:rsid w:val="001C6C28"/>
    <w:rsid w:val="002302C4"/>
    <w:rsid w:val="00243041"/>
    <w:rsid w:val="002C15DF"/>
    <w:rsid w:val="00334078"/>
    <w:rsid w:val="00374B4B"/>
    <w:rsid w:val="003F1ABC"/>
    <w:rsid w:val="00447023"/>
    <w:rsid w:val="004510AE"/>
    <w:rsid w:val="00526753"/>
    <w:rsid w:val="0056138E"/>
    <w:rsid w:val="005635E5"/>
    <w:rsid w:val="005F1C23"/>
    <w:rsid w:val="00627A6C"/>
    <w:rsid w:val="00630D0B"/>
    <w:rsid w:val="00665C0F"/>
    <w:rsid w:val="006937E6"/>
    <w:rsid w:val="006E2E20"/>
    <w:rsid w:val="006F787C"/>
    <w:rsid w:val="00720D62"/>
    <w:rsid w:val="007A058D"/>
    <w:rsid w:val="00845655"/>
    <w:rsid w:val="008622DC"/>
    <w:rsid w:val="008B597E"/>
    <w:rsid w:val="0098032C"/>
    <w:rsid w:val="009A55E7"/>
    <w:rsid w:val="009B1EB2"/>
    <w:rsid w:val="00A16D84"/>
    <w:rsid w:val="00A31410"/>
    <w:rsid w:val="00AC25F5"/>
    <w:rsid w:val="00BD1C21"/>
    <w:rsid w:val="00C57318"/>
    <w:rsid w:val="00D015B6"/>
    <w:rsid w:val="00D702AB"/>
    <w:rsid w:val="00D97F8B"/>
    <w:rsid w:val="00DF6E69"/>
    <w:rsid w:val="00F17F08"/>
    <w:rsid w:val="00F332BA"/>
    <w:rsid w:val="00F7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25360"/>
  <w15:docId w15:val="{F1F98DD6-9668-4A67-AF68-C04F4D64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1410"/>
    <w:pPr>
      <w:ind w:left="720"/>
      <w:contextualSpacing/>
    </w:pPr>
  </w:style>
  <w:style w:type="character" w:styleId="a5">
    <w:name w:val="Strong"/>
    <w:basedOn w:val="a0"/>
    <w:uiPriority w:val="22"/>
    <w:qFormat/>
    <w:rsid w:val="000A4EB5"/>
    <w:rPr>
      <w:b/>
      <w:bCs/>
    </w:rPr>
  </w:style>
  <w:style w:type="paragraph" w:customStyle="1" w:styleId="a6">
    <w:name w:val="Знак"/>
    <w:basedOn w:val="a"/>
    <w:rsid w:val="0018001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7">
    <w:name w:val="Знак"/>
    <w:basedOn w:val="a"/>
    <w:rsid w:val="00F17F0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2025-01-30T12:51:00Z</dcterms:created>
  <dcterms:modified xsi:type="dcterms:W3CDTF">2025-02-04T08:25:00Z</dcterms:modified>
</cp:coreProperties>
</file>