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8907" w14:textId="77777777" w:rsidR="002F348F" w:rsidRDefault="002F348F">
      <w:pPr>
        <w:rPr>
          <w:lang w:val="en-US"/>
        </w:rPr>
      </w:pPr>
    </w:p>
    <w:p w14:paraId="41A3A8FC" w14:textId="77777777" w:rsidR="001B678C" w:rsidRDefault="001B678C" w:rsidP="007257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729">
        <w:rPr>
          <w:rFonts w:ascii="Times New Roman" w:hAnsi="Times New Roman" w:cs="Times New Roman"/>
          <w:b/>
          <w:sz w:val="28"/>
          <w:szCs w:val="28"/>
        </w:rPr>
        <w:t>ПЕДАГОГИЧЕСКИЕ ОСНОВЫ ФОРМИРОВАНИЯ ЛОГИЧЕСКОГО МЫШЛЕНИЯ УЧАЩИХСЯ НАЧАЛЬНЫХ КЛАССОВ В ЦИФРОВОЙ ОБРАЗОВАТЕЛЬНОЙ СРЕДЕ.</w:t>
      </w:r>
    </w:p>
    <w:p w14:paraId="3E96A46A" w14:textId="1B9C78D8" w:rsidR="00370DB0" w:rsidRPr="00BA39F3" w:rsidRDefault="00370DB0" w:rsidP="0098146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z-Latn-UZ"/>
        </w:rPr>
      </w:pPr>
    </w:p>
    <w:p w14:paraId="342E3A52" w14:textId="0509DB44" w:rsidR="001B678C" w:rsidRPr="00BA39F3" w:rsidRDefault="001B678C" w:rsidP="00BA39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z-Latn-UZ"/>
        </w:rPr>
      </w:pPr>
    </w:p>
    <w:p w14:paraId="6C801E06" w14:textId="04331551" w:rsidR="00370DB0" w:rsidRPr="00C37135" w:rsidRDefault="00370DB0" w:rsidP="004E2DF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B6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4E2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proofErr w:type="spellStart"/>
      <w:r w:rsidRPr="00C371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Kamolova</w:t>
      </w:r>
      <w:proofErr w:type="spellEnd"/>
      <w:r w:rsidRPr="00C371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371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Nodirabegim</w:t>
      </w:r>
      <w:proofErr w:type="spellEnd"/>
      <w:r w:rsidRPr="00C371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371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Lutfullo</w:t>
      </w:r>
      <w:proofErr w:type="spellEnd"/>
      <w:r w:rsidRPr="00C371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371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qizi</w:t>
      </w:r>
      <w:proofErr w:type="spellEnd"/>
      <w:r w:rsidRPr="00C371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14:paraId="0A0CBBE7" w14:textId="77777777" w:rsidR="001B678C" w:rsidRDefault="001B678C" w:rsidP="001B678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7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Студент факультета начального образов</w:t>
      </w:r>
      <w:r w:rsidRPr="001B6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ания </w:t>
      </w:r>
    </w:p>
    <w:p w14:paraId="259139CD" w14:textId="77777777" w:rsidR="001B678C" w:rsidRDefault="001B678C" w:rsidP="001B678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Ташкентского государственного</w:t>
      </w:r>
    </w:p>
    <w:p w14:paraId="4F633FBE" w14:textId="77777777" w:rsidR="001B678C" w:rsidRDefault="001B678C" w:rsidP="001B678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педагогического университета имени </w:t>
      </w:r>
    </w:p>
    <w:p w14:paraId="2D9146CC" w14:textId="77777777" w:rsidR="001B678C" w:rsidRDefault="001B678C" w:rsidP="001B678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Низами, направления начальное образование.</w:t>
      </w:r>
      <w:r w:rsidR="00370DB0" w:rsidRPr="001B6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14:paraId="3955D3BB" w14:textId="77777777" w:rsidR="001C4E63" w:rsidRPr="001C4E63" w:rsidRDefault="001C4E63" w:rsidP="001C4E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C4E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  <w:r w:rsidRPr="001C4E63">
        <w:rPr>
          <w:rFonts w:ascii="Times New Roman" w:hAnsi="Times New Roman" w:cs="Times New Roman"/>
          <w:color w:val="000000" w:themeColor="text1"/>
          <w:sz w:val="28"/>
          <w:szCs w:val="28"/>
        </w:rPr>
        <w:t>: В данной статье рассмотрены педагогические основы формирования логического мышления учащихся в ходе начального класса, уделено внимание формированию логического мышления учащихся в нашей стране, историческим и современным подходам к обучению логическому мышлению, а также были сделаны соответствующие выводы.</w:t>
      </w:r>
    </w:p>
    <w:p w14:paraId="2CA87BAF" w14:textId="77777777" w:rsidR="001C4E63" w:rsidRPr="00AD2D85" w:rsidRDefault="001C4E63" w:rsidP="001C4E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C4E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</w:t>
      </w:r>
      <w:r w:rsidRPr="001C4E63">
        <w:rPr>
          <w:rFonts w:ascii="Times New Roman" w:hAnsi="Times New Roman" w:cs="Times New Roman"/>
          <w:color w:val="000000" w:themeColor="text1"/>
          <w:sz w:val="28"/>
          <w:szCs w:val="28"/>
        </w:rPr>
        <w:t>: логическое мышление, креативность, мышление, образование, воспитание, образовательные средства, информация, современные технологии, зарубежный опыт.</w:t>
      </w:r>
    </w:p>
    <w:p w14:paraId="569DBEBE" w14:textId="77777777" w:rsidR="0098146E" w:rsidRPr="0098146E" w:rsidRDefault="0098146E" w:rsidP="009814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логического мышления учащихся начальных классов является одной из актуальных задач современной системы образования. В настоящее время, как и во всех других сферах, в системе образования нашей страны проводятся глубокие реформы. В частности, ярким примером этому служит Указ Президента Республики Узбекистан № ПФ-134 от 11 мая 2022 года «О утверждении Национальной программы развития народного образования на 2022–2026 годы» [1]. Ранее содержание учебных программ состояло на 90% из теории, а методика преподавания была направлена на заучивание. Однако новое содержание Национальной учебной программы состоит из 50% теории и 50% практики, что направлено на поддержку самостоятельной деятельности учащихся. Основной целью принятия данного решения является развитие креативности, творческих способностей, а также навыков логического и критического мышления учащихся. Потому что современный мировой опыт требует именно этого.</w:t>
      </w:r>
    </w:p>
    <w:p w14:paraId="7CAB5483" w14:textId="77777777" w:rsidR="0098146E" w:rsidRPr="0098146E" w:rsidRDefault="0098146E" w:rsidP="009814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3D62F75" w14:textId="77777777" w:rsidR="0098146E" w:rsidRPr="0098146E" w:rsidRDefault="0098146E" w:rsidP="009814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современных технологий полностью изменило среду системы образования. Сегодня получение информации по любой отрасли науки стало быстрым и удобным процессом, не вызывающим никаких трудностей. Поэтому необходимость в человеческом факторе в этой деятельности постепенно уменьшается. От специалистов в научной сфере сегодня требуется не заучивание теоретических данных, а создание полезных для отрасли инновационных технологий, основываясь на этих теоретических данных, своих творческих способностях и мышлении. Заучивание теоретических данных под силу каждому, но для их применения на практике требуются креативность, инициативность и использование логического мышления. Современный мировой рынок труда требует именно такой деятельности, и в нашей стране также проводится ряд работ по подготовке кадров, соответствующих мировым требованиям. Конечно, основой этих реформ является система воспитания и образования. Работа по развитию креативности учащихся, начатая ещё в начальных классах школы, является весьма эффективной. Именно в этом возрасте такие положительные качества и способности у детей формируются быстрее благодаря их взаимодействию с ровесниками.</w:t>
      </w:r>
    </w:p>
    <w:p w14:paraId="5AE77DBC" w14:textId="77777777" w:rsidR="0098146E" w:rsidRPr="0098146E" w:rsidRDefault="0098146E" w:rsidP="009814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DCF7427" w14:textId="77777777" w:rsidR="0098146E" w:rsidRPr="0098146E" w:rsidRDefault="0098146E" w:rsidP="009814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нашей стране проводятся различные реформы с целью повышения качества образования и подготовки молодых кадров, которые будут всесторонне развиты, конкурентоспособны и обладать высоким потенциалом. Узбекистан впервые принял участие в международной программе оценки знаний 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PISA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2022 году и занял 72-е место. Основное внимание в этой программе уделяется математической грамотности и логическому мышлению. Результаты программы требуют проведения новых реформ в данной области. Важно изучать, анализировать и внедрять в практику опыт ведущих стран в сфере образования, которые лидируют в данной программе. Поэтому в нашей стране обновляется содержание обучения и разрабатываются новые 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учебники, основанные на опыте этих стран. В основе всех этих изменений лежит высокий уровень креативности и логического мышления учащихся.</w:t>
      </w:r>
    </w:p>
    <w:p w14:paraId="1AA7FAB9" w14:textId="77777777" w:rsidR="0098146E" w:rsidRPr="0098146E" w:rsidRDefault="0098146E" w:rsidP="009814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94A5D1B" w14:textId="77777777" w:rsidR="0098146E" w:rsidRPr="0098146E" w:rsidRDefault="0098146E" w:rsidP="009814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логического мышления у учащихся начальных классов осуществляется через введение новых понятий, которые сначала абстрагируются, а затем конкретизируются. Этот процесс осуществляется поэтапно.</w:t>
      </w:r>
    </w:p>
    <w:p w14:paraId="74E29CBD" w14:textId="77777777" w:rsidR="00C342F0" w:rsidRDefault="0098146E" w:rsidP="009814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Абстрагирование – это мыслительная операция, заключающаяся в выделении одного признака объекта познания и исключении других [2]. Эти свойства позволяют глубже проникнуть в суть изучаемых предметов и явлений. Способность к абстрагированию проявляется у учащихся начальных классов, а в процессе обучения под руководством учителя эта способность развивается, абстрагирование становится более сложным – от чувственной наглядности переходит к рассуждению и формированию понятий.</w:t>
      </w:r>
    </w:p>
    <w:p w14:paraId="34A3E6E3" w14:textId="77777777" w:rsidR="0098146E" w:rsidRPr="0098146E" w:rsidRDefault="0098146E" w:rsidP="009814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Уточнение – это мыслительная операция, близкая к абстрагированию, которая заключается в переходе от общего к частному, что проявляется через выявление различных характеристик и признаков объекта.</w:t>
      </w:r>
    </w:p>
    <w:p w14:paraId="0EDD5F6B" w14:textId="77777777" w:rsidR="0098146E" w:rsidRPr="0098146E" w:rsidRDefault="0098146E" w:rsidP="009814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Педагогические основы формирования логического мышления учащихся начальных классов включают в себя реализацию содержания обучения с учетом гармоничного сочетания зарубежного опыта и наших ценностей в образовательном процессе. Эффективное использование современных технологий, создание условий для свободного мышления учащихся на уроках, а также внедрение методов и педагогических технологий в образовательный процесс способствуют этому.</w:t>
      </w:r>
    </w:p>
    <w:p w14:paraId="5DA25440" w14:textId="77777777" w:rsidR="0098146E" w:rsidRPr="0098146E" w:rsidRDefault="0098146E" w:rsidP="0098146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14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Использованная литература:</w:t>
      </w:r>
    </w:p>
    <w:p w14:paraId="378706EC" w14:textId="77777777" w:rsidR="0098146E" w:rsidRPr="0098146E" w:rsidRDefault="0098146E" w:rsidP="0098146E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Указ Президента Республики Узбекистан о "Концепции развития системы народного образования Республики Узбекистан до 2030 года". Ташкент, 29 апреля 2019 года.</w:t>
      </w:r>
    </w:p>
    <w:p w14:paraId="5221663F" w14:textId="77777777" w:rsidR="0098146E" w:rsidRPr="0098146E" w:rsidRDefault="0098146E" w:rsidP="0098146E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 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Oriental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Renaissance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Innovative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educational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natural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and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social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“ФОРМИРОВАНИЕ ЛОГИЧЕСКОГО МЫШЛЕНИЯ УЧАЩИХСЯ НАЧАЛЬНЫХ КЛАССОВ НА УРОКАХ МАТЕМАТИКИ”. Уматкулова Саййора, Ходжабоева Зилола. 2024 год.</w:t>
      </w:r>
    </w:p>
    <w:p w14:paraId="665C68E9" w14:textId="77777777" w:rsidR="0098146E" w:rsidRPr="0098146E" w:rsidRDefault="0098146E" w:rsidP="0098146E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Научно-методический журнал "ХАЛК ТА’ЛИМИ". 2022, номер 4, страница 38. 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www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xtjurnali</w:t>
      </w:r>
      <w:proofErr w:type="spellEnd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zn</w:t>
      </w:r>
      <w:proofErr w:type="spellEnd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uz</w:t>
      </w:r>
      <w:proofErr w:type="spellEnd"/>
    </w:p>
    <w:p w14:paraId="02318D50" w14:textId="77777777" w:rsidR="00C342F0" w:rsidRPr="0098146E" w:rsidRDefault="0098146E" w:rsidP="009814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4. </w:t>
      </w:r>
      <w:proofErr w:type="spellStart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Журнал</w:t>
      </w:r>
      <w:proofErr w:type="spellEnd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"Proceedings of International Conference on Educational Discoveries and Humanities Hosted online from Plano". </w:t>
      </w:r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“ФОРМИРОВАНИЕ СКОРОСТИ МЫШЛЕНИЯ УЧАЩИХСЯ НАЧАЛЬНЫХ КЛАССОВ В ЦИФРОВОЙ ОБРАЗОВАТЕЛЬНОЙ СРЕДЕ”. </w:t>
      </w:r>
      <w:proofErr w:type="spellStart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К.Аброрхонова</w:t>
      </w:r>
      <w:proofErr w:type="spellEnd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Н.Камолова</w:t>
      </w:r>
      <w:proofErr w:type="spellEnd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2023 </w:t>
      </w:r>
      <w:proofErr w:type="spellStart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год</w:t>
      </w:r>
      <w:proofErr w:type="spellEnd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страница</w:t>
      </w:r>
      <w:proofErr w:type="spellEnd"/>
      <w:r w:rsidRPr="0098146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136.</w:t>
      </w:r>
    </w:p>
    <w:p w14:paraId="4206E14C" w14:textId="77777777" w:rsidR="00370DB0" w:rsidRPr="001C4E63" w:rsidRDefault="00370DB0" w:rsidP="00370D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CFDF309" w14:textId="77777777" w:rsidR="00370DB0" w:rsidRPr="001C4E63" w:rsidRDefault="00370DB0" w:rsidP="00370DB0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70DB0" w:rsidRPr="001C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09D7"/>
    <w:multiLevelType w:val="hybridMultilevel"/>
    <w:tmpl w:val="4F34E278"/>
    <w:lvl w:ilvl="0" w:tplc="9E50D7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96354"/>
    <w:multiLevelType w:val="hybridMultilevel"/>
    <w:tmpl w:val="430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1C0A"/>
    <w:multiLevelType w:val="hybridMultilevel"/>
    <w:tmpl w:val="4A12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3515A"/>
    <w:multiLevelType w:val="hybridMultilevel"/>
    <w:tmpl w:val="C640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791609">
    <w:abstractNumId w:val="1"/>
  </w:num>
  <w:num w:numId="2" w16cid:durableId="39287531">
    <w:abstractNumId w:val="0"/>
  </w:num>
  <w:num w:numId="3" w16cid:durableId="1117142578">
    <w:abstractNumId w:val="2"/>
  </w:num>
  <w:num w:numId="4" w16cid:durableId="1988971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065"/>
    <w:rsid w:val="00197AB3"/>
    <w:rsid w:val="001B678C"/>
    <w:rsid w:val="001C4E63"/>
    <w:rsid w:val="002F348F"/>
    <w:rsid w:val="00370DB0"/>
    <w:rsid w:val="0047601C"/>
    <w:rsid w:val="004E2DF9"/>
    <w:rsid w:val="00725729"/>
    <w:rsid w:val="0098146E"/>
    <w:rsid w:val="009F7D39"/>
    <w:rsid w:val="00AD2D85"/>
    <w:rsid w:val="00BA39F3"/>
    <w:rsid w:val="00C120F2"/>
    <w:rsid w:val="00C342F0"/>
    <w:rsid w:val="00C37135"/>
    <w:rsid w:val="00E81065"/>
    <w:rsid w:val="00E81A79"/>
    <w:rsid w:val="00E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F035"/>
  <w15:docId w15:val="{0EF47758-28C5-4438-A8FE-D93FFCFB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Oddiy">
    <w:name w:val="Normal"/>
    <w:qFormat/>
  </w:style>
  <w:style w:type="character" w:default="1" w:styleId="Xatboshiningasosiyshrifti">
    <w:name w:val="Default Paragraph Font"/>
    <w:uiPriority w:val="1"/>
    <w:semiHidden/>
    <w:unhideWhenUsed/>
  </w:style>
  <w:style w:type="table" w:default="1" w:styleId="Oddiyjadv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Royxatsiz">
    <w:name w:val="No List"/>
    <w:uiPriority w:val="99"/>
    <w:semiHidden/>
    <w:unhideWhenUsed/>
  </w:style>
  <w:style w:type="paragraph" w:styleId="Royxatsatrboshi">
    <w:name w:val="List Paragraph"/>
    <w:basedOn w:val="Oddiy"/>
    <w:uiPriority w:val="34"/>
    <w:qFormat/>
    <w:rsid w:val="00C342F0"/>
    <w:pPr>
      <w:ind w:left="720"/>
      <w:contextualSpacing/>
    </w:pPr>
  </w:style>
  <w:style w:type="character" w:styleId="Giperhavola">
    <w:name w:val="Hyperlink"/>
    <w:basedOn w:val="Xatboshiningasosiyshrifti"/>
    <w:uiPriority w:val="99"/>
    <w:unhideWhenUsed/>
    <w:rsid w:val="00476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labdullaev654@gmail.com</cp:lastModifiedBy>
  <cp:revision>2</cp:revision>
  <dcterms:created xsi:type="dcterms:W3CDTF">2025-01-24T14:20:00Z</dcterms:created>
  <dcterms:modified xsi:type="dcterms:W3CDTF">2025-01-24T14:20:00Z</dcterms:modified>
</cp:coreProperties>
</file>