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11A8" w14:textId="362A288E" w:rsidR="00673857" w:rsidRPr="001E3918" w:rsidRDefault="00673857" w:rsidP="00673857">
      <w:pPr>
        <w:shd w:val="clear" w:color="auto" w:fill="FFFFFF"/>
        <w:rPr>
          <w:b/>
          <w:i/>
          <w:sz w:val="30"/>
          <w:szCs w:val="30"/>
        </w:rPr>
      </w:pPr>
      <w:r w:rsidRPr="001E3918">
        <w:rPr>
          <w:b/>
          <w:i/>
          <w:sz w:val="30"/>
          <w:szCs w:val="30"/>
        </w:rPr>
        <w:t xml:space="preserve">УДК </w:t>
      </w:r>
      <w:r w:rsidR="001E3918" w:rsidRPr="001E3918">
        <w:rPr>
          <w:b/>
          <w:i/>
          <w:color w:val="222222"/>
          <w:sz w:val="30"/>
          <w:szCs w:val="30"/>
          <w:shd w:val="clear" w:color="auto" w:fill="FFFFFF"/>
        </w:rPr>
        <w:t>930.253:271.22-9:378.147.091.32:94(476)</w:t>
      </w:r>
    </w:p>
    <w:p w14:paraId="14633C6A" w14:textId="270FA9E5" w:rsidR="00673857" w:rsidRDefault="00673857" w:rsidP="00673857">
      <w:pPr>
        <w:shd w:val="clear" w:color="auto" w:fill="FFFFFF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О.</w:t>
      </w:r>
      <w:r w:rsidR="002D696C">
        <w:rPr>
          <w:b/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В. Синякова</w:t>
      </w:r>
    </w:p>
    <w:p w14:paraId="3E1174F1" w14:textId="77777777" w:rsidR="00673857" w:rsidRDefault="00673857" w:rsidP="00673857">
      <w:pPr>
        <w:shd w:val="clear" w:color="auto" w:fill="FFFFFF"/>
        <w:rPr>
          <w:i/>
          <w:sz w:val="30"/>
          <w:szCs w:val="30"/>
        </w:rPr>
      </w:pPr>
      <w:r>
        <w:rPr>
          <w:i/>
          <w:sz w:val="30"/>
          <w:szCs w:val="30"/>
        </w:rPr>
        <w:t>г. Гомель, ГГУ имени Ф. Скорины</w:t>
      </w:r>
    </w:p>
    <w:p w14:paraId="3EC01180" w14:textId="77777777" w:rsidR="00673857" w:rsidRDefault="00673857" w:rsidP="00673857">
      <w:pPr>
        <w:shd w:val="clear" w:color="auto" w:fill="FFFFFF"/>
        <w:jc w:val="center"/>
        <w:rPr>
          <w:sz w:val="30"/>
          <w:szCs w:val="30"/>
        </w:rPr>
      </w:pPr>
    </w:p>
    <w:p w14:paraId="763048D2" w14:textId="2F104C4F" w:rsidR="00673857" w:rsidRDefault="00673857" w:rsidP="00673857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ИЗ ОПЫТА ИСПОЛЬЗОВАНИЯ АРХИВНЫХ МАТЕРИАЛОВ ПО ИСТОРИИ СТАРООБРЯДЧЕСТВА НА СЕМИНАРСКИХ ЗАНЯТИЯХ ПО ОТЕЧЕСТВЕННОЙ ИСТОРИИ</w:t>
      </w:r>
    </w:p>
    <w:p w14:paraId="356689CA" w14:textId="77777777" w:rsidR="00673857" w:rsidRDefault="00673857" w:rsidP="00673857">
      <w:pPr>
        <w:shd w:val="clear" w:color="auto" w:fill="FFFFFF"/>
        <w:jc w:val="center"/>
        <w:rPr>
          <w:b/>
          <w:sz w:val="30"/>
          <w:szCs w:val="30"/>
        </w:rPr>
      </w:pPr>
    </w:p>
    <w:p w14:paraId="55930AE3" w14:textId="4E6C33F1" w:rsidR="000C728F" w:rsidRDefault="00442F19" w:rsidP="00FA0BA6">
      <w:pPr>
        <w:ind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Архивные материалы являются важным источником </w:t>
      </w:r>
      <w:r w:rsidR="00FA0BA6">
        <w:rPr>
          <w:sz w:val="30"/>
          <w:szCs w:val="30"/>
        </w:rPr>
        <w:t>в процессе проведения</w:t>
      </w:r>
      <w:r w:rsidR="009734A1">
        <w:rPr>
          <w:sz w:val="30"/>
          <w:szCs w:val="30"/>
        </w:rPr>
        <w:t xml:space="preserve"> любого </w:t>
      </w:r>
      <w:r w:rsidR="009734A1" w:rsidRPr="00223673">
        <w:rPr>
          <w:sz w:val="30"/>
          <w:szCs w:val="30"/>
        </w:rPr>
        <w:t>исторического исследования</w:t>
      </w:r>
      <w:r w:rsidR="009734A1">
        <w:rPr>
          <w:sz w:val="30"/>
          <w:szCs w:val="30"/>
        </w:rPr>
        <w:t xml:space="preserve"> на разных его этапах</w:t>
      </w:r>
      <w:r w:rsidR="00FA0BA6">
        <w:rPr>
          <w:sz w:val="30"/>
          <w:szCs w:val="30"/>
        </w:rPr>
        <w:t xml:space="preserve">. </w:t>
      </w:r>
      <w:r w:rsidR="006A0225">
        <w:rPr>
          <w:sz w:val="30"/>
          <w:szCs w:val="30"/>
        </w:rPr>
        <w:t>О</w:t>
      </w:r>
      <w:r w:rsidR="00FA0BA6">
        <w:rPr>
          <w:sz w:val="30"/>
          <w:szCs w:val="30"/>
        </w:rPr>
        <w:t>тображая своим содержанием результаты того либо иного вида деятельности общества в определенные хронологические периоды, они представляю</w:t>
      </w:r>
      <w:r w:rsidR="002540D2">
        <w:rPr>
          <w:sz w:val="30"/>
          <w:szCs w:val="30"/>
        </w:rPr>
        <w:t>т</w:t>
      </w:r>
      <w:r w:rsidR="00FA0BA6">
        <w:rPr>
          <w:sz w:val="30"/>
          <w:szCs w:val="30"/>
        </w:rPr>
        <w:t xml:space="preserve"> </w:t>
      </w:r>
      <w:r w:rsidR="002540D2">
        <w:rPr>
          <w:sz w:val="30"/>
          <w:szCs w:val="30"/>
        </w:rPr>
        <w:t>особую научную и историческую ценность для ученого.</w:t>
      </w:r>
      <w:r w:rsidR="00DD132F" w:rsidRPr="00DD132F">
        <w:t xml:space="preserve"> </w:t>
      </w:r>
    </w:p>
    <w:p w14:paraId="377F05B1" w14:textId="6C086B38" w:rsidR="00BB6EC0" w:rsidRPr="00635A68" w:rsidRDefault="00F752DC" w:rsidP="00F752DC">
      <w:pPr>
        <w:ind w:firstLine="567"/>
        <w:contextualSpacing/>
        <w:jc w:val="both"/>
        <w:rPr>
          <w:sz w:val="30"/>
          <w:szCs w:val="30"/>
        </w:rPr>
      </w:pPr>
      <w:r w:rsidRPr="00635A68">
        <w:rPr>
          <w:sz w:val="30"/>
          <w:szCs w:val="30"/>
        </w:rPr>
        <w:t>На современном этапе высокой</w:t>
      </w:r>
      <w:r w:rsidR="00A0185A" w:rsidRPr="00635A68">
        <w:rPr>
          <w:sz w:val="30"/>
          <w:szCs w:val="30"/>
        </w:rPr>
        <w:t xml:space="preserve"> </w:t>
      </w:r>
      <w:r w:rsidR="00A54D25" w:rsidRPr="00635A68">
        <w:rPr>
          <w:sz w:val="30"/>
          <w:szCs w:val="30"/>
        </w:rPr>
        <w:t>актуальность</w:t>
      </w:r>
      <w:r w:rsidRPr="00635A68">
        <w:rPr>
          <w:sz w:val="30"/>
          <w:szCs w:val="30"/>
        </w:rPr>
        <w:t>ю отличается</w:t>
      </w:r>
      <w:r w:rsidR="00A54D25" w:rsidRPr="00635A68">
        <w:rPr>
          <w:sz w:val="30"/>
          <w:szCs w:val="30"/>
        </w:rPr>
        <w:t xml:space="preserve"> использовани</w:t>
      </w:r>
      <w:r w:rsidRPr="00635A68">
        <w:rPr>
          <w:sz w:val="30"/>
          <w:szCs w:val="30"/>
        </w:rPr>
        <w:t>е</w:t>
      </w:r>
      <w:r w:rsidR="00A54D25" w:rsidRPr="00635A68">
        <w:rPr>
          <w:sz w:val="30"/>
          <w:szCs w:val="30"/>
        </w:rPr>
        <w:t xml:space="preserve"> архивных материалов в преподавании отечественной истории в </w:t>
      </w:r>
      <w:r w:rsidR="004001F8">
        <w:rPr>
          <w:sz w:val="30"/>
          <w:szCs w:val="30"/>
        </w:rPr>
        <w:t>университете</w:t>
      </w:r>
      <w:r w:rsidR="00A54D25" w:rsidRPr="00635A68">
        <w:rPr>
          <w:sz w:val="30"/>
          <w:szCs w:val="30"/>
        </w:rPr>
        <w:t>.</w:t>
      </w:r>
      <w:r w:rsidR="006A0225" w:rsidRPr="00635A68">
        <w:rPr>
          <w:sz w:val="30"/>
          <w:szCs w:val="30"/>
        </w:rPr>
        <w:t xml:space="preserve"> При проведении</w:t>
      </w:r>
      <w:r w:rsidR="00BB6EC0" w:rsidRPr="00635A68">
        <w:rPr>
          <w:sz w:val="30"/>
          <w:szCs w:val="30"/>
        </w:rPr>
        <w:t xml:space="preserve"> семинарских заняти</w:t>
      </w:r>
      <w:r w:rsidR="006A0225" w:rsidRPr="00635A68">
        <w:rPr>
          <w:sz w:val="30"/>
          <w:szCs w:val="30"/>
        </w:rPr>
        <w:t>й</w:t>
      </w:r>
      <w:r w:rsidR="005C0E15" w:rsidRPr="00635A68">
        <w:rPr>
          <w:sz w:val="30"/>
          <w:szCs w:val="30"/>
        </w:rPr>
        <w:t xml:space="preserve"> это помогает выз</w:t>
      </w:r>
      <w:r w:rsidR="00873562" w:rsidRPr="00635A68">
        <w:rPr>
          <w:sz w:val="30"/>
          <w:szCs w:val="30"/>
        </w:rPr>
        <w:t>ывать</w:t>
      </w:r>
      <w:r w:rsidR="005C0E15" w:rsidRPr="00635A68">
        <w:rPr>
          <w:sz w:val="30"/>
          <w:szCs w:val="30"/>
        </w:rPr>
        <w:t xml:space="preserve"> у студенческой аудитории интерес к рассматриваемой проблематик</w:t>
      </w:r>
      <w:r w:rsidR="00CB0290" w:rsidRPr="00635A68">
        <w:rPr>
          <w:sz w:val="30"/>
          <w:szCs w:val="30"/>
        </w:rPr>
        <w:t>е</w:t>
      </w:r>
      <w:r w:rsidR="005C0E15" w:rsidRPr="00635A68">
        <w:rPr>
          <w:sz w:val="30"/>
          <w:szCs w:val="30"/>
        </w:rPr>
        <w:t xml:space="preserve">, делает </w:t>
      </w:r>
      <w:r w:rsidR="0012118D" w:rsidRPr="00635A68">
        <w:rPr>
          <w:sz w:val="30"/>
          <w:szCs w:val="30"/>
        </w:rPr>
        <w:t>семинары</w:t>
      </w:r>
      <w:r w:rsidR="006A0225" w:rsidRPr="00635A68">
        <w:rPr>
          <w:sz w:val="30"/>
          <w:szCs w:val="30"/>
        </w:rPr>
        <w:t xml:space="preserve"> </w:t>
      </w:r>
      <w:r w:rsidR="005C0E15" w:rsidRPr="00635A68">
        <w:rPr>
          <w:sz w:val="30"/>
          <w:szCs w:val="30"/>
        </w:rPr>
        <w:t>более информативными</w:t>
      </w:r>
      <w:r w:rsidRPr="00635A68">
        <w:rPr>
          <w:sz w:val="30"/>
          <w:szCs w:val="30"/>
        </w:rPr>
        <w:t xml:space="preserve"> и насыщенными</w:t>
      </w:r>
      <w:r w:rsidR="005C0E15" w:rsidRPr="00635A68">
        <w:rPr>
          <w:sz w:val="30"/>
          <w:szCs w:val="30"/>
        </w:rPr>
        <w:t>, позволяя проводить их на качественно новом уровне</w:t>
      </w:r>
      <w:r w:rsidR="00BB6EC0" w:rsidRPr="00635A68">
        <w:rPr>
          <w:sz w:val="30"/>
          <w:szCs w:val="30"/>
        </w:rPr>
        <w:t xml:space="preserve"> [1, с.</w:t>
      </w:r>
      <w:r w:rsidR="00BB26C1">
        <w:rPr>
          <w:sz w:val="30"/>
          <w:szCs w:val="30"/>
        </w:rPr>
        <w:t xml:space="preserve"> </w:t>
      </w:r>
      <w:r w:rsidR="00BB6EC0" w:rsidRPr="00635A68">
        <w:rPr>
          <w:sz w:val="30"/>
          <w:szCs w:val="30"/>
        </w:rPr>
        <w:t>442].</w:t>
      </w:r>
    </w:p>
    <w:p w14:paraId="3B36091C" w14:textId="39623058" w:rsidR="00C12F16" w:rsidRPr="006D519E" w:rsidRDefault="00873562" w:rsidP="00D016D3">
      <w:pPr>
        <w:ind w:firstLine="567"/>
        <w:contextualSpacing/>
        <w:jc w:val="both"/>
        <w:rPr>
          <w:sz w:val="30"/>
          <w:szCs w:val="30"/>
        </w:rPr>
      </w:pPr>
      <w:r w:rsidRPr="006D519E">
        <w:rPr>
          <w:sz w:val="30"/>
          <w:szCs w:val="30"/>
        </w:rPr>
        <w:t xml:space="preserve">В </w:t>
      </w:r>
      <w:r w:rsidR="00DD132F" w:rsidRPr="006D519E">
        <w:rPr>
          <w:sz w:val="30"/>
          <w:szCs w:val="30"/>
        </w:rPr>
        <w:t>процессе изучения содержания архивн</w:t>
      </w:r>
      <w:r w:rsidR="00635A68" w:rsidRPr="006D519E">
        <w:rPr>
          <w:sz w:val="30"/>
          <w:szCs w:val="30"/>
        </w:rPr>
        <w:t>ых</w:t>
      </w:r>
      <w:r w:rsidR="00DD132F" w:rsidRPr="006D519E">
        <w:rPr>
          <w:sz w:val="30"/>
          <w:szCs w:val="30"/>
        </w:rPr>
        <w:t xml:space="preserve"> материал</w:t>
      </w:r>
      <w:r w:rsidR="00635A68" w:rsidRPr="006D519E">
        <w:rPr>
          <w:sz w:val="30"/>
          <w:szCs w:val="30"/>
        </w:rPr>
        <w:t>ов</w:t>
      </w:r>
      <w:r w:rsidR="00DD132F" w:rsidRPr="006D519E">
        <w:rPr>
          <w:sz w:val="30"/>
          <w:szCs w:val="30"/>
        </w:rPr>
        <w:t xml:space="preserve"> </w:t>
      </w:r>
      <w:r w:rsidR="00CB0290" w:rsidRPr="006D519E">
        <w:rPr>
          <w:sz w:val="30"/>
          <w:szCs w:val="30"/>
        </w:rPr>
        <w:t>студент</w:t>
      </w:r>
      <w:r w:rsidR="0012118D" w:rsidRPr="006D519E">
        <w:rPr>
          <w:sz w:val="30"/>
          <w:szCs w:val="30"/>
        </w:rPr>
        <w:t>ы</w:t>
      </w:r>
      <w:r w:rsidR="00CB0290" w:rsidRPr="006D519E">
        <w:rPr>
          <w:sz w:val="30"/>
          <w:szCs w:val="30"/>
        </w:rPr>
        <w:t xml:space="preserve"> </w:t>
      </w:r>
      <w:r w:rsidR="00635A68" w:rsidRPr="006D519E">
        <w:rPr>
          <w:sz w:val="30"/>
          <w:szCs w:val="30"/>
        </w:rPr>
        <w:t xml:space="preserve">имеют </w:t>
      </w:r>
      <w:r w:rsidR="00CB0290" w:rsidRPr="006D519E">
        <w:rPr>
          <w:sz w:val="30"/>
          <w:szCs w:val="30"/>
        </w:rPr>
        <w:t>возможность самостоятельно анализировать полученную новую информацию, что позволяет обнаружить до сих пор неизвестн</w:t>
      </w:r>
      <w:r w:rsidR="00A54D25" w:rsidRPr="006D519E">
        <w:rPr>
          <w:sz w:val="30"/>
          <w:szCs w:val="30"/>
        </w:rPr>
        <w:t>ые</w:t>
      </w:r>
      <w:r w:rsidR="00CB0290" w:rsidRPr="006D519E">
        <w:rPr>
          <w:sz w:val="30"/>
          <w:szCs w:val="30"/>
        </w:rPr>
        <w:t xml:space="preserve"> </w:t>
      </w:r>
      <w:r w:rsidR="00A54D25" w:rsidRPr="006D519E">
        <w:rPr>
          <w:sz w:val="30"/>
          <w:szCs w:val="30"/>
        </w:rPr>
        <w:t>сведения</w:t>
      </w:r>
      <w:r w:rsidR="00B76F09" w:rsidRPr="006D519E">
        <w:rPr>
          <w:sz w:val="30"/>
          <w:szCs w:val="30"/>
        </w:rPr>
        <w:t xml:space="preserve"> о том либо ином событии, исторической личности и т.д. При этом </w:t>
      </w:r>
      <w:r w:rsidR="00635A68" w:rsidRPr="006D519E">
        <w:rPr>
          <w:sz w:val="30"/>
          <w:szCs w:val="30"/>
        </w:rPr>
        <w:t xml:space="preserve">их кругозор </w:t>
      </w:r>
      <w:r w:rsidR="00B76F09" w:rsidRPr="006D519E">
        <w:rPr>
          <w:sz w:val="30"/>
          <w:szCs w:val="30"/>
        </w:rPr>
        <w:t xml:space="preserve">расширяется, </w:t>
      </w:r>
      <w:r w:rsidR="00A54D25" w:rsidRPr="006D519E">
        <w:rPr>
          <w:sz w:val="30"/>
          <w:szCs w:val="30"/>
        </w:rPr>
        <w:t>а работа с первоисточниками значительно повышает ценность выявленных данных.</w:t>
      </w:r>
    </w:p>
    <w:p w14:paraId="3A592AFB" w14:textId="360AA002" w:rsidR="002540D2" w:rsidRPr="006D519E" w:rsidRDefault="00933405" w:rsidP="00392207">
      <w:pPr>
        <w:ind w:firstLine="567"/>
        <w:contextualSpacing/>
        <w:jc w:val="both"/>
        <w:rPr>
          <w:sz w:val="30"/>
          <w:szCs w:val="30"/>
        </w:rPr>
      </w:pPr>
      <w:r w:rsidRPr="006D519E">
        <w:rPr>
          <w:sz w:val="30"/>
          <w:szCs w:val="30"/>
        </w:rPr>
        <w:t xml:space="preserve">В преподавании отечественной истории </w:t>
      </w:r>
      <w:r w:rsidR="00392207" w:rsidRPr="006D519E">
        <w:rPr>
          <w:sz w:val="30"/>
          <w:szCs w:val="30"/>
        </w:rPr>
        <w:t xml:space="preserve">в </w:t>
      </w:r>
      <w:r w:rsidR="001E3918" w:rsidRPr="006D519E">
        <w:rPr>
          <w:sz w:val="30"/>
          <w:szCs w:val="30"/>
        </w:rPr>
        <w:t>вуз</w:t>
      </w:r>
      <w:r w:rsidR="00392207" w:rsidRPr="006D519E">
        <w:rPr>
          <w:sz w:val="30"/>
          <w:szCs w:val="30"/>
        </w:rPr>
        <w:t xml:space="preserve">е особое место занимает рассмотрение архивных материалов по истории различных конфессий, проживающих на территории современной Беларуси. Одним из </w:t>
      </w:r>
      <w:r w:rsidR="00666575" w:rsidRPr="006D519E">
        <w:rPr>
          <w:sz w:val="30"/>
          <w:szCs w:val="30"/>
        </w:rPr>
        <w:t xml:space="preserve">таких </w:t>
      </w:r>
      <w:r w:rsidR="00392207" w:rsidRPr="006D519E">
        <w:rPr>
          <w:sz w:val="30"/>
          <w:szCs w:val="30"/>
        </w:rPr>
        <w:t xml:space="preserve">источников являются архивные материалы по истории старообрядчества. </w:t>
      </w:r>
      <w:r w:rsidR="009A23B0" w:rsidRPr="006D519E">
        <w:rPr>
          <w:sz w:val="30"/>
          <w:szCs w:val="30"/>
        </w:rPr>
        <w:t xml:space="preserve">Исторически сложилось, что территория современной Беларуси издавна является одним из регионов проживания </w:t>
      </w:r>
      <w:r w:rsidR="00874054" w:rsidRPr="006D519E">
        <w:rPr>
          <w:sz w:val="30"/>
          <w:szCs w:val="30"/>
        </w:rPr>
        <w:t>представителей данно</w:t>
      </w:r>
      <w:r w:rsidR="00666575" w:rsidRPr="006D519E">
        <w:rPr>
          <w:sz w:val="30"/>
          <w:szCs w:val="30"/>
        </w:rPr>
        <w:t>го</w:t>
      </w:r>
      <w:r w:rsidR="00874054" w:rsidRPr="006D519E">
        <w:rPr>
          <w:sz w:val="30"/>
          <w:szCs w:val="30"/>
        </w:rPr>
        <w:t xml:space="preserve"> </w:t>
      </w:r>
      <w:r w:rsidR="00666575" w:rsidRPr="006D519E">
        <w:rPr>
          <w:sz w:val="30"/>
          <w:szCs w:val="30"/>
        </w:rPr>
        <w:t>религиозного течения</w:t>
      </w:r>
      <w:r w:rsidR="009A23B0" w:rsidRPr="006D519E">
        <w:rPr>
          <w:sz w:val="30"/>
          <w:szCs w:val="30"/>
        </w:rPr>
        <w:t>.</w:t>
      </w:r>
      <w:r w:rsidR="00392207" w:rsidRPr="006D519E">
        <w:rPr>
          <w:sz w:val="30"/>
          <w:szCs w:val="30"/>
        </w:rPr>
        <w:t xml:space="preserve"> </w:t>
      </w:r>
    </w:p>
    <w:p w14:paraId="798A4470" w14:textId="09C2CDEA" w:rsidR="00392207" w:rsidRPr="00B93156" w:rsidRDefault="0095138E" w:rsidP="00392207">
      <w:pPr>
        <w:ind w:firstLine="567"/>
        <w:contextualSpacing/>
        <w:jc w:val="both"/>
        <w:rPr>
          <w:sz w:val="30"/>
          <w:szCs w:val="30"/>
        </w:rPr>
      </w:pPr>
      <w:r w:rsidRPr="00B93156">
        <w:rPr>
          <w:sz w:val="30"/>
          <w:szCs w:val="30"/>
        </w:rPr>
        <w:t>На</w:t>
      </w:r>
      <w:r w:rsidR="00340F58" w:rsidRPr="00B93156">
        <w:rPr>
          <w:sz w:val="30"/>
          <w:szCs w:val="30"/>
        </w:rPr>
        <w:t xml:space="preserve"> семинарских заняти</w:t>
      </w:r>
      <w:r w:rsidRPr="00B93156">
        <w:rPr>
          <w:sz w:val="30"/>
          <w:szCs w:val="30"/>
        </w:rPr>
        <w:t>ях</w:t>
      </w:r>
      <w:r w:rsidR="00E273DF" w:rsidRPr="00B93156">
        <w:rPr>
          <w:sz w:val="30"/>
          <w:szCs w:val="30"/>
        </w:rPr>
        <w:t>,</w:t>
      </w:r>
      <w:r w:rsidR="00340F58" w:rsidRPr="00B93156">
        <w:rPr>
          <w:sz w:val="30"/>
          <w:szCs w:val="30"/>
        </w:rPr>
        <w:t xml:space="preserve"> </w:t>
      </w:r>
      <w:r w:rsidR="00E273DF" w:rsidRPr="00B93156">
        <w:rPr>
          <w:sz w:val="30"/>
          <w:szCs w:val="30"/>
        </w:rPr>
        <w:t xml:space="preserve">в рамках преподаваемых дисциплин, </w:t>
      </w:r>
      <w:r w:rsidR="00340F58" w:rsidRPr="00B93156">
        <w:rPr>
          <w:sz w:val="30"/>
          <w:szCs w:val="30"/>
        </w:rPr>
        <w:t>архивные материалы по истории старообрядчества</w:t>
      </w:r>
      <w:r w:rsidR="00C23585" w:rsidRPr="00B93156">
        <w:rPr>
          <w:sz w:val="30"/>
          <w:szCs w:val="30"/>
        </w:rPr>
        <w:t xml:space="preserve"> </w:t>
      </w:r>
      <w:r w:rsidR="00340F58" w:rsidRPr="00B93156">
        <w:rPr>
          <w:sz w:val="30"/>
          <w:szCs w:val="30"/>
        </w:rPr>
        <w:t xml:space="preserve">позволяют </w:t>
      </w:r>
      <w:r w:rsidR="008E575C">
        <w:rPr>
          <w:sz w:val="30"/>
          <w:szCs w:val="30"/>
        </w:rPr>
        <w:t>охарактеризовать</w:t>
      </w:r>
      <w:r w:rsidR="00340F58" w:rsidRPr="00B93156">
        <w:rPr>
          <w:sz w:val="30"/>
          <w:szCs w:val="30"/>
        </w:rPr>
        <w:t xml:space="preserve"> </w:t>
      </w:r>
      <w:r w:rsidR="008E575C">
        <w:rPr>
          <w:sz w:val="30"/>
          <w:szCs w:val="30"/>
        </w:rPr>
        <w:t>осуществление</w:t>
      </w:r>
      <w:r w:rsidRPr="00B93156">
        <w:rPr>
          <w:sz w:val="30"/>
          <w:szCs w:val="30"/>
        </w:rPr>
        <w:t xml:space="preserve"> конфессиональной</w:t>
      </w:r>
      <w:r w:rsidR="00C23585" w:rsidRPr="00B93156">
        <w:rPr>
          <w:sz w:val="30"/>
          <w:szCs w:val="30"/>
        </w:rPr>
        <w:t>, культурной и экономической</w:t>
      </w:r>
      <w:r w:rsidRPr="00B93156">
        <w:rPr>
          <w:sz w:val="30"/>
          <w:szCs w:val="30"/>
        </w:rPr>
        <w:t xml:space="preserve"> политики в </w:t>
      </w:r>
      <w:r w:rsidR="006D519E" w:rsidRPr="00B93156">
        <w:rPr>
          <w:sz w:val="30"/>
          <w:szCs w:val="30"/>
        </w:rPr>
        <w:t xml:space="preserve">Беларуси </w:t>
      </w:r>
      <w:r w:rsidR="00B93156" w:rsidRPr="00B93156">
        <w:rPr>
          <w:sz w:val="30"/>
          <w:szCs w:val="30"/>
        </w:rPr>
        <w:t xml:space="preserve">в </w:t>
      </w:r>
      <w:r w:rsidRPr="00B93156">
        <w:rPr>
          <w:sz w:val="30"/>
          <w:szCs w:val="30"/>
        </w:rPr>
        <w:t>различные хронологические периоды</w:t>
      </w:r>
      <w:r w:rsidR="00B93156" w:rsidRPr="00B93156">
        <w:rPr>
          <w:sz w:val="30"/>
          <w:szCs w:val="30"/>
        </w:rPr>
        <w:t xml:space="preserve">, </w:t>
      </w:r>
      <w:r w:rsidR="008E575C">
        <w:rPr>
          <w:sz w:val="30"/>
          <w:szCs w:val="30"/>
        </w:rPr>
        <w:t xml:space="preserve">проследить развитие </w:t>
      </w:r>
      <w:r w:rsidR="00B93156" w:rsidRPr="00B93156">
        <w:rPr>
          <w:sz w:val="30"/>
          <w:szCs w:val="30"/>
        </w:rPr>
        <w:t>взаимоотношени</w:t>
      </w:r>
      <w:r w:rsidR="00B93156">
        <w:rPr>
          <w:sz w:val="30"/>
          <w:szCs w:val="30"/>
        </w:rPr>
        <w:t>й</w:t>
      </w:r>
      <w:r w:rsidR="00B93156" w:rsidRPr="00B93156">
        <w:rPr>
          <w:sz w:val="30"/>
          <w:szCs w:val="30"/>
        </w:rPr>
        <w:t xml:space="preserve"> верующих и власти</w:t>
      </w:r>
      <w:r w:rsidR="00E273DF" w:rsidRPr="00B93156">
        <w:rPr>
          <w:sz w:val="30"/>
          <w:szCs w:val="30"/>
        </w:rPr>
        <w:t xml:space="preserve">. Они </w:t>
      </w:r>
      <w:r w:rsidR="00C23585" w:rsidRPr="00B93156">
        <w:rPr>
          <w:sz w:val="30"/>
          <w:szCs w:val="30"/>
        </w:rPr>
        <w:t xml:space="preserve">также </w:t>
      </w:r>
      <w:r w:rsidRPr="00B93156">
        <w:rPr>
          <w:sz w:val="30"/>
          <w:szCs w:val="30"/>
        </w:rPr>
        <w:t xml:space="preserve">являются одним из важных источников для </w:t>
      </w:r>
      <w:r w:rsidR="008E575C">
        <w:rPr>
          <w:sz w:val="30"/>
          <w:szCs w:val="30"/>
        </w:rPr>
        <w:t xml:space="preserve">рассмотрения </w:t>
      </w:r>
      <w:r w:rsidRPr="00B93156">
        <w:rPr>
          <w:sz w:val="30"/>
          <w:szCs w:val="30"/>
        </w:rPr>
        <w:t>конфессионального и национального состава</w:t>
      </w:r>
      <w:r w:rsidR="00B93156">
        <w:rPr>
          <w:sz w:val="30"/>
          <w:szCs w:val="30"/>
        </w:rPr>
        <w:t xml:space="preserve"> </w:t>
      </w:r>
      <w:r w:rsidR="008E575C">
        <w:rPr>
          <w:sz w:val="30"/>
          <w:szCs w:val="30"/>
        </w:rPr>
        <w:t xml:space="preserve">населения </w:t>
      </w:r>
      <w:r w:rsidR="00B93156">
        <w:rPr>
          <w:sz w:val="30"/>
          <w:szCs w:val="30"/>
        </w:rPr>
        <w:t>данной территории</w:t>
      </w:r>
      <w:r w:rsidRPr="00B93156">
        <w:rPr>
          <w:sz w:val="30"/>
          <w:szCs w:val="30"/>
        </w:rPr>
        <w:t xml:space="preserve">. </w:t>
      </w:r>
    </w:p>
    <w:p w14:paraId="38B2897E" w14:textId="3593434D" w:rsidR="0095138E" w:rsidRPr="00BB26C1" w:rsidRDefault="006522AF" w:rsidP="004970AA">
      <w:pPr>
        <w:ind w:firstLine="567"/>
        <w:contextualSpacing/>
        <w:jc w:val="both"/>
        <w:rPr>
          <w:sz w:val="30"/>
          <w:szCs w:val="30"/>
        </w:rPr>
      </w:pPr>
      <w:r w:rsidRPr="00B93156">
        <w:rPr>
          <w:sz w:val="30"/>
          <w:szCs w:val="30"/>
        </w:rPr>
        <w:t xml:space="preserve">Так, например, </w:t>
      </w:r>
      <w:r w:rsidR="00B93156">
        <w:rPr>
          <w:sz w:val="30"/>
          <w:szCs w:val="30"/>
        </w:rPr>
        <w:t xml:space="preserve">отдельные </w:t>
      </w:r>
      <w:r w:rsidR="00E20B15" w:rsidRPr="00B93156">
        <w:rPr>
          <w:sz w:val="30"/>
          <w:szCs w:val="30"/>
        </w:rPr>
        <w:t>архивны</w:t>
      </w:r>
      <w:r w:rsidR="00AA3495" w:rsidRPr="00B93156">
        <w:rPr>
          <w:sz w:val="30"/>
          <w:szCs w:val="30"/>
        </w:rPr>
        <w:t>е</w:t>
      </w:r>
      <w:r w:rsidR="00E20B15" w:rsidRPr="00B93156">
        <w:rPr>
          <w:sz w:val="30"/>
          <w:szCs w:val="30"/>
        </w:rPr>
        <w:t xml:space="preserve"> материал</w:t>
      </w:r>
      <w:r w:rsidR="00AA3495" w:rsidRPr="00B93156">
        <w:rPr>
          <w:sz w:val="30"/>
          <w:szCs w:val="30"/>
        </w:rPr>
        <w:t>ы</w:t>
      </w:r>
      <w:r w:rsidR="00E20B15" w:rsidRPr="00B93156">
        <w:rPr>
          <w:sz w:val="30"/>
          <w:szCs w:val="30"/>
        </w:rPr>
        <w:t xml:space="preserve"> по истории старообрядчества ис</w:t>
      </w:r>
      <w:r w:rsidR="00AA3495" w:rsidRPr="00B93156">
        <w:rPr>
          <w:sz w:val="30"/>
          <w:szCs w:val="30"/>
        </w:rPr>
        <w:t>пользов</w:t>
      </w:r>
      <w:r w:rsidR="000A5FBC">
        <w:rPr>
          <w:sz w:val="30"/>
          <w:szCs w:val="30"/>
        </w:rPr>
        <w:t>ались</w:t>
      </w:r>
      <w:r w:rsidR="00E20B15" w:rsidRPr="00B93156">
        <w:rPr>
          <w:sz w:val="30"/>
          <w:szCs w:val="30"/>
        </w:rPr>
        <w:t xml:space="preserve"> </w:t>
      </w:r>
      <w:r w:rsidR="000A5FBC">
        <w:rPr>
          <w:sz w:val="30"/>
          <w:szCs w:val="30"/>
        </w:rPr>
        <w:t>при</w:t>
      </w:r>
      <w:r w:rsidRPr="00B93156">
        <w:rPr>
          <w:sz w:val="30"/>
          <w:szCs w:val="30"/>
        </w:rPr>
        <w:t xml:space="preserve"> пр</w:t>
      </w:r>
      <w:r w:rsidR="00E20B15" w:rsidRPr="00B93156">
        <w:rPr>
          <w:sz w:val="30"/>
          <w:szCs w:val="30"/>
        </w:rPr>
        <w:t>оведени</w:t>
      </w:r>
      <w:r w:rsidR="000A5FBC">
        <w:rPr>
          <w:sz w:val="30"/>
          <w:szCs w:val="30"/>
        </w:rPr>
        <w:t>и</w:t>
      </w:r>
      <w:r w:rsidRPr="00B93156">
        <w:rPr>
          <w:sz w:val="30"/>
          <w:szCs w:val="30"/>
        </w:rPr>
        <w:t xml:space="preserve"> </w:t>
      </w:r>
      <w:r w:rsidR="00E20B15" w:rsidRPr="00B93156">
        <w:rPr>
          <w:sz w:val="30"/>
          <w:szCs w:val="30"/>
        </w:rPr>
        <w:t>семинарск</w:t>
      </w:r>
      <w:r w:rsidR="00AA3495" w:rsidRPr="00B93156">
        <w:rPr>
          <w:sz w:val="30"/>
          <w:szCs w:val="30"/>
        </w:rPr>
        <w:t>их</w:t>
      </w:r>
      <w:r w:rsidR="00E20B15" w:rsidRPr="00B93156">
        <w:rPr>
          <w:sz w:val="30"/>
          <w:szCs w:val="30"/>
        </w:rPr>
        <w:t xml:space="preserve"> заняти</w:t>
      </w:r>
      <w:r w:rsidR="00AA3495" w:rsidRPr="00B93156">
        <w:rPr>
          <w:sz w:val="30"/>
          <w:szCs w:val="30"/>
        </w:rPr>
        <w:t>й</w:t>
      </w:r>
      <w:r w:rsidR="00E20B15" w:rsidRPr="00B93156">
        <w:rPr>
          <w:sz w:val="30"/>
          <w:szCs w:val="30"/>
        </w:rPr>
        <w:t xml:space="preserve"> по </w:t>
      </w:r>
      <w:r w:rsidR="00E20B15" w:rsidRPr="00B93156">
        <w:rPr>
          <w:sz w:val="30"/>
          <w:szCs w:val="30"/>
        </w:rPr>
        <w:lastRenderedPageBreak/>
        <w:t>тем</w:t>
      </w:r>
      <w:r w:rsidR="00AA3495" w:rsidRPr="00B93156">
        <w:rPr>
          <w:sz w:val="30"/>
          <w:szCs w:val="30"/>
        </w:rPr>
        <w:t>ам</w:t>
      </w:r>
      <w:r w:rsidR="00E20B15" w:rsidRPr="00B93156">
        <w:rPr>
          <w:sz w:val="30"/>
          <w:szCs w:val="30"/>
        </w:rPr>
        <w:t>: «</w:t>
      </w:r>
      <w:r w:rsidR="00C23585" w:rsidRPr="00B93156">
        <w:rPr>
          <w:sz w:val="30"/>
          <w:szCs w:val="30"/>
        </w:rPr>
        <w:t>Коллективизация сельского хозяйства БССР</w:t>
      </w:r>
      <w:r w:rsidR="00E20B15" w:rsidRPr="00B93156">
        <w:rPr>
          <w:sz w:val="30"/>
          <w:szCs w:val="30"/>
        </w:rPr>
        <w:t>»</w:t>
      </w:r>
      <w:r w:rsidR="00AA3495" w:rsidRPr="00B93156">
        <w:rPr>
          <w:sz w:val="30"/>
          <w:szCs w:val="30"/>
        </w:rPr>
        <w:t>, «Общественно-политическая жизнь и национально-государственное строительство Беларуси в 20-е гг. ХХ века», «Общественно-политическая и культурная жизнь БССР в 30-е гг. ХХ века»</w:t>
      </w:r>
      <w:r w:rsidR="000C60F6" w:rsidRPr="00B93156">
        <w:rPr>
          <w:sz w:val="30"/>
          <w:szCs w:val="30"/>
        </w:rPr>
        <w:t xml:space="preserve"> в рамках дисциплины</w:t>
      </w:r>
      <w:r w:rsidRPr="00B93156">
        <w:rPr>
          <w:sz w:val="30"/>
          <w:szCs w:val="30"/>
        </w:rPr>
        <w:t xml:space="preserve"> «История Беларуси новейшего времени</w:t>
      </w:r>
      <w:r w:rsidR="00E20B15" w:rsidRPr="00B93156">
        <w:rPr>
          <w:sz w:val="30"/>
          <w:szCs w:val="30"/>
        </w:rPr>
        <w:t>» для студентов-историков</w:t>
      </w:r>
      <w:r w:rsidR="000C60F6" w:rsidRPr="00B93156">
        <w:rPr>
          <w:sz w:val="30"/>
          <w:szCs w:val="30"/>
        </w:rPr>
        <w:t xml:space="preserve">. </w:t>
      </w:r>
      <w:r w:rsidR="000A5FBC" w:rsidRPr="000A5FBC">
        <w:rPr>
          <w:sz w:val="30"/>
          <w:szCs w:val="30"/>
        </w:rPr>
        <w:t xml:space="preserve">Их содержание значительно дополнило и уточнило ряд обсуждаемых аспектов в процессе подробного </w:t>
      </w:r>
      <w:r w:rsidR="00A23A9F" w:rsidRPr="000A5FBC">
        <w:rPr>
          <w:sz w:val="30"/>
          <w:szCs w:val="30"/>
        </w:rPr>
        <w:t>изучени</w:t>
      </w:r>
      <w:r w:rsidR="000A5FBC" w:rsidRPr="000A5FBC">
        <w:rPr>
          <w:sz w:val="30"/>
          <w:szCs w:val="30"/>
        </w:rPr>
        <w:t>я</w:t>
      </w:r>
      <w:r w:rsidR="00A23A9F" w:rsidRPr="000A5FBC">
        <w:rPr>
          <w:sz w:val="30"/>
          <w:szCs w:val="30"/>
        </w:rPr>
        <w:t xml:space="preserve"> указанных </w:t>
      </w:r>
      <w:r w:rsidR="008606E4" w:rsidRPr="000A5FBC">
        <w:rPr>
          <w:sz w:val="30"/>
          <w:szCs w:val="30"/>
        </w:rPr>
        <w:t xml:space="preserve">тематик. </w:t>
      </w:r>
      <w:r w:rsidR="000A5FBC" w:rsidRPr="00BB26C1">
        <w:rPr>
          <w:sz w:val="30"/>
          <w:szCs w:val="30"/>
        </w:rPr>
        <w:t>П</w:t>
      </w:r>
      <w:r w:rsidR="008606E4" w:rsidRPr="00BB26C1">
        <w:rPr>
          <w:sz w:val="30"/>
          <w:szCs w:val="30"/>
        </w:rPr>
        <w:t xml:space="preserve">олученная информация </w:t>
      </w:r>
      <w:r w:rsidR="000A5FBC" w:rsidRPr="00BB26C1">
        <w:rPr>
          <w:sz w:val="30"/>
          <w:szCs w:val="30"/>
        </w:rPr>
        <w:t>затронула</w:t>
      </w:r>
      <w:r w:rsidR="008606E4" w:rsidRPr="00BB26C1">
        <w:rPr>
          <w:sz w:val="30"/>
          <w:szCs w:val="30"/>
        </w:rPr>
        <w:t xml:space="preserve"> </w:t>
      </w:r>
      <w:r w:rsidR="000A5FBC" w:rsidRPr="00BB26C1">
        <w:rPr>
          <w:sz w:val="30"/>
          <w:szCs w:val="30"/>
        </w:rPr>
        <w:t xml:space="preserve">особенности </w:t>
      </w:r>
      <w:r w:rsidR="008606E4" w:rsidRPr="00BB26C1">
        <w:rPr>
          <w:sz w:val="30"/>
          <w:szCs w:val="30"/>
        </w:rPr>
        <w:t>проведени</w:t>
      </w:r>
      <w:r w:rsidR="000A5FBC" w:rsidRPr="00BB26C1">
        <w:rPr>
          <w:sz w:val="30"/>
          <w:szCs w:val="30"/>
        </w:rPr>
        <w:t>я</w:t>
      </w:r>
      <w:r w:rsidR="008606E4" w:rsidRPr="00BB26C1">
        <w:rPr>
          <w:sz w:val="30"/>
          <w:szCs w:val="30"/>
        </w:rPr>
        <w:t xml:space="preserve"> на территории БССР </w:t>
      </w:r>
      <w:r w:rsidR="00D53951">
        <w:rPr>
          <w:sz w:val="30"/>
          <w:szCs w:val="30"/>
        </w:rPr>
        <w:t xml:space="preserve">национальной и конфессиональной </w:t>
      </w:r>
      <w:r w:rsidR="008606E4" w:rsidRPr="00BB26C1">
        <w:rPr>
          <w:sz w:val="30"/>
          <w:szCs w:val="30"/>
        </w:rPr>
        <w:t xml:space="preserve">политики </w:t>
      </w:r>
      <w:r w:rsidR="00E16B92" w:rsidRPr="00BB26C1">
        <w:rPr>
          <w:sz w:val="30"/>
          <w:szCs w:val="30"/>
        </w:rPr>
        <w:t xml:space="preserve">советской власти, а также процесс </w:t>
      </w:r>
      <w:r w:rsidR="00874054" w:rsidRPr="00BB26C1">
        <w:rPr>
          <w:sz w:val="30"/>
          <w:szCs w:val="30"/>
        </w:rPr>
        <w:t>осуществления</w:t>
      </w:r>
      <w:r w:rsidR="00E16B92" w:rsidRPr="00BB26C1">
        <w:rPr>
          <w:sz w:val="30"/>
          <w:szCs w:val="30"/>
        </w:rPr>
        <w:t xml:space="preserve"> </w:t>
      </w:r>
      <w:r w:rsidR="00EC13BA" w:rsidRPr="00BB26C1">
        <w:rPr>
          <w:sz w:val="30"/>
          <w:szCs w:val="30"/>
        </w:rPr>
        <w:t xml:space="preserve">белорусизации и </w:t>
      </w:r>
      <w:r w:rsidR="00E16B92" w:rsidRPr="00BB26C1">
        <w:rPr>
          <w:sz w:val="30"/>
          <w:szCs w:val="30"/>
        </w:rPr>
        <w:t xml:space="preserve">коллективизации. </w:t>
      </w:r>
      <w:r w:rsidR="00BB26C1" w:rsidRPr="00BB26C1">
        <w:rPr>
          <w:sz w:val="30"/>
          <w:szCs w:val="30"/>
        </w:rPr>
        <w:t>Согласно а</w:t>
      </w:r>
      <w:r w:rsidR="00E16B92" w:rsidRPr="00BB26C1">
        <w:rPr>
          <w:sz w:val="30"/>
          <w:szCs w:val="30"/>
        </w:rPr>
        <w:t>рхивны</w:t>
      </w:r>
      <w:r w:rsidR="00BB26C1" w:rsidRPr="00BB26C1">
        <w:rPr>
          <w:sz w:val="30"/>
          <w:szCs w:val="30"/>
        </w:rPr>
        <w:t>м</w:t>
      </w:r>
      <w:r w:rsidR="00E16B92" w:rsidRPr="00BB26C1">
        <w:rPr>
          <w:sz w:val="30"/>
          <w:szCs w:val="30"/>
        </w:rPr>
        <w:t xml:space="preserve"> материал</w:t>
      </w:r>
      <w:r w:rsidR="00BB26C1" w:rsidRPr="00BB26C1">
        <w:rPr>
          <w:sz w:val="30"/>
          <w:szCs w:val="30"/>
        </w:rPr>
        <w:t>ам</w:t>
      </w:r>
      <w:r w:rsidR="00E16B92" w:rsidRPr="00BB26C1">
        <w:rPr>
          <w:sz w:val="30"/>
          <w:szCs w:val="30"/>
        </w:rPr>
        <w:t xml:space="preserve">, </w:t>
      </w:r>
      <w:r w:rsidR="00A23A9F" w:rsidRPr="00BB26C1">
        <w:rPr>
          <w:sz w:val="30"/>
          <w:szCs w:val="30"/>
        </w:rPr>
        <w:t xml:space="preserve">на территории Ветковского района (Ветка – один из </w:t>
      </w:r>
      <w:r w:rsidR="00A31842">
        <w:rPr>
          <w:sz w:val="30"/>
          <w:szCs w:val="30"/>
        </w:rPr>
        <w:t>крупнейших</w:t>
      </w:r>
      <w:r w:rsidR="00A23A9F" w:rsidRPr="00BB26C1">
        <w:rPr>
          <w:sz w:val="30"/>
          <w:szCs w:val="30"/>
        </w:rPr>
        <w:t xml:space="preserve"> центров старообрядцев на белорусских землях</w:t>
      </w:r>
      <w:r w:rsidR="008606E4" w:rsidRPr="00BB26C1">
        <w:rPr>
          <w:sz w:val="30"/>
          <w:szCs w:val="30"/>
        </w:rPr>
        <w:t xml:space="preserve">) </w:t>
      </w:r>
      <w:r w:rsidR="00BB26C1" w:rsidRPr="00BB26C1">
        <w:rPr>
          <w:sz w:val="30"/>
          <w:szCs w:val="30"/>
        </w:rPr>
        <w:t xml:space="preserve">располагались </w:t>
      </w:r>
      <w:r w:rsidR="00A23A9F" w:rsidRPr="00BB26C1">
        <w:rPr>
          <w:sz w:val="30"/>
          <w:szCs w:val="30"/>
        </w:rPr>
        <w:t>русски</w:t>
      </w:r>
      <w:r w:rsidR="00BB26C1" w:rsidRPr="00BB26C1">
        <w:rPr>
          <w:sz w:val="30"/>
          <w:szCs w:val="30"/>
        </w:rPr>
        <w:t>е</w:t>
      </w:r>
      <w:r w:rsidR="00A23A9F" w:rsidRPr="00BB26C1">
        <w:rPr>
          <w:sz w:val="30"/>
          <w:szCs w:val="30"/>
        </w:rPr>
        <w:t xml:space="preserve"> национальны</w:t>
      </w:r>
      <w:r w:rsidR="00BB26C1" w:rsidRPr="00BB26C1">
        <w:rPr>
          <w:sz w:val="30"/>
          <w:szCs w:val="30"/>
        </w:rPr>
        <w:t>е</w:t>
      </w:r>
      <w:r w:rsidR="00A23A9F" w:rsidRPr="00BB26C1">
        <w:rPr>
          <w:sz w:val="30"/>
          <w:szCs w:val="30"/>
        </w:rPr>
        <w:t xml:space="preserve"> сельски</w:t>
      </w:r>
      <w:r w:rsidR="00BB26C1" w:rsidRPr="00BB26C1">
        <w:rPr>
          <w:sz w:val="30"/>
          <w:szCs w:val="30"/>
        </w:rPr>
        <w:t>е</w:t>
      </w:r>
      <w:r w:rsidR="00A23A9F" w:rsidRPr="00BB26C1">
        <w:rPr>
          <w:sz w:val="30"/>
          <w:szCs w:val="30"/>
        </w:rPr>
        <w:t xml:space="preserve"> совет</w:t>
      </w:r>
      <w:r w:rsidR="00BB26C1" w:rsidRPr="00BB26C1">
        <w:rPr>
          <w:sz w:val="30"/>
          <w:szCs w:val="30"/>
        </w:rPr>
        <w:t>ы</w:t>
      </w:r>
      <w:r w:rsidR="00A23A9F" w:rsidRPr="00BB26C1">
        <w:rPr>
          <w:sz w:val="30"/>
          <w:szCs w:val="30"/>
        </w:rPr>
        <w:t>, в ряде которы</w:t>
      </w:r>
      <w:r w:rsidR="008606E4" w:rsidRPr="00BB26C1">
        <w:rPr>
          <w:sz w:val="30"/>
          <w:szCs w:val="30"/>
        </w:rPr>
        <w:t xml:space="preserve">х </w:t>
      </w:r>
      <w:r w:rsidR="00E16B92" w:rsidRPr="00BB26C1">
        <w:rPr>
          <w:sz w:val="30"/>
          <w:szCs w:val="30"/>
        </w:rPr>
        <w:t xml:space="preserve">преобладали старообрядцы, </w:t>
      </w:r>
      <w:r w:rsidR="00BD2E3C">
        <w:rPr>
          <w:sz w:val="30"/>
          <w:szCs w:val="30"/>
        </w:rPr>
        <w:t>характеризовавшиеся</w:t>
      </w:r>
      <w:r w:rsidR="00E16B92" w:rsidRPr="00BB26C1">
        <w:rPr>
          <w:sz w:val="30"/>
          <w:szCs w:val="30"/>
        </w:rPr>
        <w:t xml:space="preserve"> низк</w:t>
      </w:r>
      <w:r w:rsidR="00BB26C1" w:rsidRPr="00BB26C1">
        <w:rPr>
          <w:sz w:val="30"/>
          <w:szCs w:val="30"/>
        </w:rPr>
        <w:t>им</w:t>
      </w:r>
      <w:r w:rsidR="00E16B92" w:rsidRPr="00BB26C1">
        <w:rPr>
          <w:sz w:val="30"/>
          <w:szCs w:val="30"/>
        </w:rPr>
        <w:t xml:space="preserve"> уровне</w:t>
      </w:r>
      <w:r w:rsidR="00BB26C1" w:rsidRPr="00BB26C1">
        <w:rPr>
          <w:sz w:val="30"/>
          <w:szCs w:val="30"/>
        </w:rPr>
        <w:t>м</w:t>
      </w:r>
      <w:r w:rsidR="00E16B92" w:rsidRPr="00BB26C1">
        <w:rPr>
          <w:sz w:val="30"/>
          <w:szCs w:val="30"/>
        </w:rPr>
        <w:t xml:space="preserve"> коллективизации </w:t>
      </w:r>
      <w:r w:rsidR="00EC13BA" w:rsidRPr="00BB26C1">
        <w:rPr>
          <w:sz w:val="30"/>
          <w:szCs w:val="30"/>
        </w:rPr>
        <w:t>[</w:t>
      </w:r>
      <w:r w:rsidR="00306BFC" w:rsidRPr="00BB26C1">
        <w:rPr>
          <w:sz w:val="30"/>
          <w:szCs w:val="30"/>
        </w:rPr>
        <w:t>5</w:t>
      </w:r>
      <w:r w:rsidR="00EC13BA" w:rsidRPr="00BB26C1">
        <w:rPr>
          <w:sz w:val="30"/>
          <w:szCs w:val="30"/>
        </w:rPr>
        <w:t>]</w:t>
      </w:r>
      <w:r w:rsidR="00E16B92" w:rsidRPr="00BB26C1">
        <w:rPr>
          <w:sz w:val="30"/>
          <w:szCs w:val="30"/>
        </w:rPr>
        <w:t>.</w:t>
      </w:r>
      <w:r w:rsidR="00EC13BA" w:rsidRPr="00BB26C1">
        <w:rPr>
          <w:sz w:val="30"/>
          <w:szCs w:val="30"/>
        </w:rPr>
        <w:t xml:space="preserve"> Кроме того, </w:t>
      </w:r>
      <w:r w:rsidR="00BB26C1" w:rsidRPr="00BB26C1">
        <w:rPr>
          <w:sz w:val="30"/>
          <w:szCs w:val="30"/>
        </w:rPr>
        <w:t xml:space="preserve">подчеркивалась </w:t>
      </w:r>
      <w:r w:rsidR="00EC13BA" w:rsidRPr="00BB26C1">
        <w:rPr>
          <w:sz w:val="30"/>
          <w:szCs w:val="30"/>
        </w:rPr>
        <w:t>необходимость усиления работы соответствующих инстанций по антирелигиозному воспитанию</w:t>
      </w:r>
      <w:r w:rsidR="004970AA" w:rsidRPr="00BB26C1">
        <w:rPr>
          <w:sz w:val="30"/>
          <w:szCs w:val="30"/>
        </w:rPr>
        <w:t>, особенно среди старообрядческого населения [</w:t>
      </w:r>
      <w:r w:rsidR="00306BFC" w:rsidRPr="00BB26C1">
        <w:rPr>
          <w:sz w:val="30"/>
          <w:szCs w:val="30"/>
        </w:rPr>
        <w:t>2</w:t>
      </w:r>
      <w:r w:rsidR="004970AA" w:rsidRPr="00BB26C1">
        <w:rPr>
          <w:sz w:val="30"/>
          <w:szCs w:val="30"/>
        </w:rPr>
        <w:t xml:space="preserve">]. </w:t>
      </w:r>
      <w:r w:rsidR="0028263D" w:rsidRPr="00BB26C1">
        <w:rPr>
          <w:sz w:val="30"/>
          <w:szCs w:val="30"/>
        </w:rPr>
        <w:t>Отдельные</w:t>
      </w:r>
      <w:r w:rsidR="004970AA" w:rsidRPr="00BB26C1">
        <w:rPr>
          <w:sz w:val="30"/>
          <w:szCs w:val="30"/>
        </w:rPr>
        <w:t xml:space="preserve"> документ</w:t>
      </w:r>
      <w:r w:rsidR="0028263D" w:rsidRPr="00BB26C1">
        <w:rPr>
          <w:sz w:val="30"/>
          <w:szCs w:val="30"/>
        </w:rPr>
        <w:t>ы</w:t>
      </w:r>
      <w:r w:rsidR="00BB26C1" w:rsidRPr="00BB26C1">
        <w:rPr>
          <w:sz w:val="30"/>
          <w:szCs w:val="30"/>
        </w:rPr>
        <w:t xml:space="preserve">, например, </w:t>
      </w:r>
      <w:r w:rsidR="004970AA" w:rsidRPr="00BB26C1">
        <w:rPr>
          <w:sz w:val="30"/>
          <w:szCs w:val="30"/>
        </w:rPr>
        <w:t>свидетельств</w:t>
      </w:r>
      <w:r w:rsidR="00BB26C1" w:rsidRPr="00BB26C1">
        <w:rPr>
          <w:sz w:val="30"/>
          <w:szCs w:val="30"/>
        </w:rPr>
        <w:t>овали</w:t>
      </w:r>
      <w:r w:rsidR="004970AA" w:rsidRPr="00BB26C1">
        <w:rPr>
          <w:sz w:val="30"/>
          <w:szCs w:val="30"/>
        </w:rPr>
        <w:t xml:space="preserve"> о </w:t>
      </w:r>
      <w:r w:rsidR="00F837AB" w:rsidRPr="00BB26C1">
        <w:rPr>
          <w:sz w:val="30"/>
          <w:szCs w:val="30"/>
        </w:rPr>
        <w:t>болезненном восприятии старообрядц</w:t>
      </w:r>
      <w:r w:rsidR="0028263D" w:rsidRPr="00BB26C1">
        <w:rPr>
          <w:sz w:val="30"/>
          <w:szCs w:val="30"/>
        </w:rPr>
        <w:t>ами</w:t>
      </w:r>
      <w:r w:rsidR="00F837AB" w:rsidRPr="00BB26C1">
        <w:rPr>
          <w:sz w:val="30"/>
          <w:szCs w:val="30"/>
        </w:rPr>
        <w:t xml:space="preserve"> попыток преобразования русских школ в белорусские в период проведения белорусизации </w:t>
      </w:r>
      <w:r w:rsidR="0028263D" w:rsidRPr="00BB26C1">
        <w:rPr>
          <w:sz w:val="30"/>
          <w:szCs w:val="30"/>
        </w:rPr>
        <w:t xml:space="preserve">в </w:t>
      </w:r>
      <w:r w:rsidR="00A31842">
        <w:rPr>
          <w:sz w:val="30"/>
          <w:szCs w:val="30"/>
        </w:rPr>
        <w:t>БССР</w:t>
      </w:r>
      <w:r w:rsidR="0028263D" w:rsidRPr="00BB26C1">
        <w:rPr>
          <w:sz w:val="30"/>
          <w:szCs w:val="30"/>
        </w:rPr>
        <w:t xml:space="preserve"> </w:t>
      </w:r>
      <w:r w:rsidR="00F837AB" w:rsidRPr="00BB26C1">
        <w:rPr>
          <w:sz w:val="30"/>
          <w:szCs w:val="30"/>
        </w:rPr>
        <w:t>[</w:t>
      </w:r>
      <w:r w:rsidR="00306BFC" w:rsidRPr="00BB26C1">
        <w:rPr>
          <w:sz w:val="30"/>
          <w:szCs w:val="30"/>
        </w:rPr>
        <w:t>3,4</w:t>
      </w:r>
      <w:r w:rsidR="00F837AB" w:rsidRPr="00BB26C1">
        <w:rPr>
          <w:sz w:val="30"/>
          <w:szCs w:val="30"/>
        </w:rPr>
        <w:t>]</w:t>
      </w:r>
      <w:r w:rsidR="0002038A" w:rsidRPr="00BB26C1">
        <w:rPr>
          <w:sz w:val="30"/>
          <w:szCs w:val="30"/>
        </w:rPr>
        <w:t xml:space="preserve"> и т.д</w:t>
      </w:r>
      <w:r w:rsidR="00F837AB" w:rsidRPr="00BB26C1">
        <w:rPr>
          <w:sz w:val="30"/>
          <w:szCs w:val="30"/>
        </w:rPr>
        <w:t>.</w:t>
      </w:r>
    </w:p>
    <w:p w14:paraId="0146368B" w14:textId="08175173" w:rsidR="00BB26C1" w:rsidRPr="00BE1CD5" w:rsidRDefault="0002038A" w:rsidP="004970AA">
      <w:pPr>
        <w:ind w:firstLine="567"/>
        <w:contextualSpacing/>
        <w:jc w:val="both"/>
        <w:rPr>
          <w:sz w:val="30"/>
          <w:szCs w:val="30"/>
        </w:rPr>
      </w:pPr>
      <w:r w:rsidRPr="00BB26C1">
        <w:rPr>
          <w:sz w:val="30"/>
          <w:szCs w:val="30"/>
        </w:rPr>
        <w:t xml:space="preserve">Таким образом, </w:t>
      </w:r>
      <w:r w:rsidR="00874054" w:rsidRPr="00BB26C1">
        <w:rPr>
          <w:sz w:val="30"/>
          <w:szCs w:val="30"/>
        </w:rPr>
        <w:t xml:space="preserve">особая научная и историческая ценность архивных материалов делает их </w:t>
      </w:r>
      <w:r w:rsidR="009E1323" w:rsidRPr="00BB26C1">
        <w:rPr>
          <w:sz w:val="30"/>
          <w:szCs w:val="30"/>
        </w:rPr>
        <w:t>важным</w:t>
      </w:r>
      <w:r w:rsidR="00874054" w:rsidRPr="00BB26C1">
        <w:rPr>
          <w:sz w:val="30"/>
          <w:szCs w:val="30"/>
        </w:rPr>
        <w:t xml:space="preserve"> компонентом семинарских занятий по отечественной истории.</w:t>
      </w:r>
      <w:r w:rsidR="0028263D" w:rsidRPr="00BB26C1">
        <w:rPr>
          <w:sz w:val="30"/>
          <w:szCs w:val="30"/>
        </w:rPr>
        <w:t xml:space="preserve"> </w:t>
      </w:r>
      <w:r w:rsidR="008A5752">
        <w:rPr>
          <w:sz w:val="30"/>
          <w:szCs w:val="30"/>
        </w:rPr>
        <w:t>А</w:t>
      </w:r>
      <w:r w:rsidR="0028263D" w:rsidRPr="00BE1CD5">
        <w:rPr>
          <w:sz w:val="30"/>
          <w:szCs w:val="30"/>
        </w:rPr>
        <w:t>рхивные материалы по истории старообрядчества</w:t>
      </w:r>
      <w:r w:rsidR="00BD2E3C">
        <w:rPr>
          <w:sz w:val="30"/>
          <w:szCs w:val="30"/>
        </w:rPr>
        <w:t xml:space="preserve"> </w:t>
      </w:r>
      <w:r w:rsidR="00BE1CD5" w:rsidRPr="00BE1CD5">
        <w:rPr>
          <w:sz w:val="30"/>
          <w:szCs w:val="30"/>
        </w:rPr>
        <w:t>могут быть задействованы</w:t>
      </w:r>
      <w:r w:rsidR="003D792C">
        <w:rPr>
          <w:sz w:val="30"/>
          <w:szCs w:val="30"/>
        </w:rPr>
        <w:t xml:space="preserve"> в учебном процессе</w:t>
      </w:r>
      <w:r w:rsidR="00A31842">
        <w:rPr>
          <w:sz w:val="30"/>
          <w:szCs w:val="30"/>
        </w:rPr>
        <w:t>,</w:t>
      </w:r>
      <w:r w:rsidR="00BE1CD5" w:rsidRPr="00BE1CD5">
        <w:rPr>
          <w:sz w:val="30"/>
          <w:szCs w:val="30"/>
        </w:rPr>
        <w:t xml:space="preserve"> как в качестве дополнительного, так и основного источника при </w:t>
      </w:r>
      <w:r w:rsidR="00A31842">
        <w:rPr>
          <w:sz w:val="30"/>
          <w:szCs w:val="30"/>
        </w:rPr>
        <w:t xml:space="preserve">изучении </w:t>
      </w:r>
      <w:r w:rsidR="00BE1CD5" w:rsidRPr="00BE1CD5">
        <w:rPr>
          <w:sz w:val="30"/>
          <w:szCs w:val="30"/>
        </w:rPr>
        <w:t>различных тем</w:t>
      </w:r>
      <w:r w:rsidR="00BD2E3C">
        <w:rPr>
          <w:sz w:val="30"/>
          <w:szCs w:val="30"/>
        </w:rPr>
        <w:t>,</w:t>
      </w:r>
      <w:r w:rsidR="00686AF3">
        <w:rPr>
          <w:sz w:val="30"/>
          <w:szCs w:val="30"/>
        </w:rPr>
        <w:t xml:space="preserve"> в зависимости от рассматриваемых </w:t>
      </w:r>
      <w:r w:rsidR="00FD7189">
        <w:rPr>
          <w:sz w:val="30"/>
          <w:szCs w:val="30"/>
        </w:rPr>
        <w:t>вопросов</w:t>
      </w:r>
      <w:r w:rsidR="00686AF3">
        <w:rPr>
          <w:sz w:val="30"/>
          <w:szCs w:val="30"/>
        </w:rPr>
        <w:t>.</w:t>
      </w:r>
    </w:p>
    <w:p w14:paraId="02F96C00" w14:textId="57F69524" w:rsidR="009734A1" w:rsidRPr="002D696C" w:rsidRDefault="009734A1" w:rsidP="00BE1CD5">
      <w:pPr>
        <w:ind w:firstLine="567"/>
        <w:contextualSpacing/>
        <w:jc w:val="center"/>
        <w:rPr>
          <w:rStyle w:val="fontstyle01"/>
          <w:rFonts w:ascii="Times New Roman" w:hAnsi="Times New Roman"/>
          <w:sz w:val="30"/>
          <w:szCs w:val="30"/>
        </w:rPr>
      </w:pPr>
    </w:p>
    <w:p w14:paraId="29C45DF8" w14:textId="1CC8EB7E" w:rsidR="0099080C" w:rsidRDefault="0099080C" w:rsidP="00BE1CD5">
      <w:pPr>
        <w:shd w:val="clear" w:color="auto" w:fill="FFFFFF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14:paraId="7C223A55" w14:textId="77777777" w:rsidR="00306BFC" w:rsidRPr="00F837AB" w:rsidRDefault="00306BFC" w:rsidP="00BE1CD5">
      <w:pPr>
        <w:jc w:val="center"/>
        <w:rPr>
          <w:rStyle w:val="fontstyle01"/>
          <w:rFonts w:ascii="Times New Roman" w:hAnsi="Times New Roman"/>
          <w:bCs/>
          <w:color w:val="auto"/>
          <w:sz w:val="28"/>
          <w:szCs w:val="28"/>
          <w:lang w:val="be-BY"/>
        </w:rPr>
      </w:pPr>
    </w:p>
    <w:p w14:paraId="4824C6FD" w14:textId="77777777" w:rsidR="00306BFC" w:rsidRPr="00EC13BA" w:rsidRDefault="00306BFC" w:rsidP="000277D1">
      <w:pPr>
        <w:pStyle w:val="a3"/>
        <w:numPr>
          <w:ilvl w:val="0"/>
          <w:numId w:val="4"/>
        </w:numPr>
        <w:ind w:left="0" w:firstLine="567"/>
        <w:jc w:val="both"/>
        <w:rPr>
          <w:rStyle w:val="fontstyle21"/>
          <w:rFonts w:ascii="Times New Roman" w:hAnsi="Times New Roman"/>
          <w:bCs w:val="0"/>
          <w:color w:val="auto"/>
          <w:sz w:val="28"/>
          <w:szCs w:val="28"/>
          <w:lang w:val="be-BY"/>
        </w:rPr>
      </w:pPr>
      <w:r w:rsidRPr="0099080C">
        <w:rPr>
          <w:rStyle w:val="fontstyle01"/>
          <w:rFonts w:ascii="Times New Roman" w:hAnsi="Times New Roman"/>
          <w:bCs/>
          <w:color w:val="auto"/>
          <w:sz w:val="28"/>
          <w:szCs w:val="28"/>
        </w:rPr>
        <w:t>Герич, А.</w:t>
      </w:r>
      <w:r>
        <w:rPr>
          <w:rStyle w:val="fontstyle01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99080C">
        <w:rPr>
          <w:rStyle w:val="fontstyle01"/>
          <w:rFonts w:ascii="Times New Roman" w:hAnsi="Times New Roman"/>
          <w:bCs/>
          <w:color w:val="auto"/>
          <w:sz w:val="28"/>
          <w:szCs w:val="28"/>
        </w:rPr>
        <w:t xml:space="preserve">А. </w:t>
      </w:r>
      <w:r w:rsidRPr="0099080C">
        <w:rPr>
          <w:bCs/>
          <w:sz w:val="28"/>
          <w:szCs w:val="28"/>
        </w:rPr>
        <w:t>Использование электронных публикаций архивных документов при подготовке лекционного материала по дисциплине «История» в вузе /</w:t>
      </w:r>
      <w:r>
        <w:rPr>
          <w:bCs/>
          <w:sz w:val="28"/>
          <w:szCs w:val="28"/>
        </w:rPr>
        <w:t>А</w:t>
      </w:r>
      <w:r w:rsidRPr="0099080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А</w:t>
      </w:r>
      <w:r w:rsidRPr="0099080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Герич</w:t>
      </w:r>
      <w:r w:rsidRPr="0099080C">
        <w:rPr>
          <w:bCs/>
          <w:sz w:val="28"/>
          <w:szCs w:val="28"/>
        </w:rPr>
        <w:t xml:space="preserve"> //</w:t>
      </w:r>
      <w:r>
        <w:rPr>
          <w:bCs/>
          <w:sz w:val="28"/>
          <w:szCs w:val="28"/>
        </w:rPr>
        <w:t xml:space="preserve"> Казанский педагогический журнал</w:t>
      </w:r>
      <w:r w:rsidRPr="0099080C">
        <w:rPr>
          <w:bCs/>
          <w:sz w:val="28"/>
          <w:szCs w:val="28"/>
        </w:rPr>
        <w:t xml:space="preserve">. — </w:t>
      </w:r>
      <w:r w:rsidRPr="0099080C">
        <w:rPr>
          <w:rStyle w:val="fontstyle21"/>
          <w:rFonts w:ascii="Times New Roman" w:hAnsi="Times New Roman"/>
          <w:b w:val="0"/>
          <w:sz w:val="28"/>
          <w:szCs w:val="28"/>
          <w:lang w:val="be-BY"/>
        </w:rPr>
        <w:t>2015. – № 6. – С. 440 –443.</w:t>
      </w:r>
    </w:p>
    <w:p w14:paraId="45F2B858" w14:textId="10859CB0" w:rsidR="00306BFC" w:rsidRPr="00EC13BA" w:rsidRDefault="00306BFC" w:rsidP="000277D1">
      <w:pPr>
        <w:pStyle w:val="a3"/>
        <w:numPr>
          <w:ilvl w:val="0"/>
          <w:numId w:val="4"/>
        </w:numPr>
        <w:ind w:left="0" w:firstLine="567"/>
        <w:jc w:val="both"/>
        <w:rPr>
          <w:rStyle w:val="fontstyle01"/>
          <w:rFonts w:ascii="Times New Roman" w:hAnsi="Times New Roman"/>
          <w:b/>
          <w:color w:val="auto"/>
          <w:sz w:val="28"/>
          <w:szCs w:val="28"/>
          <w:lang w:val="be-BY"/>
        </w:rPr>
      </w:pPr>
      <w:r>
        <w:rPr>
          <w:rStyle w:val="fontstyle01"/>
          <w:rFonts w:ascii="Times New Roman" w:hAnsi="Times New Roman"/>
          <w:bCs/>
          <w:color w:val="auto"/>
          <w:sz w:val="28"/>
          <w:szCs w:val="28"/>
          <w:lang w:val="be-BY"/>
        </w:rPr>
        <w:t xml:space="preserve">Государственный архив Гомельской области </w:t>
      </w:r>
      <w:r w:rsidR="000277D1">
        <w:rPr>
          <w:rStyle w:val="fontstyle01"/>
          <w:rFonts w:ascii="Times New Roman" w:hAnsi="Times New Roman"/>
          <w:bCs/>
          <w:color w:val="auto"/>
          <w:sz w:val="28"/>
          <w:szCs w:val="28"/>
          <w:lang w:val="be-BY"/>
        </w:rPr>
        <w:t xml:space="preserve">(ГАГО) </w:t>
      </w:r>
      <w:r w:rsidRPr="00EC13BA">
        <w:rPr>
          <w:sz w:val="28"/>
          <w:szCs w:val="28"/>
        </w:rPr>
        <w:t>— Ф.</w:t>
      </w:r>
      <w:r>
        <w:rPr>
          <w:sz w:val="28"/>
          <w:szCs w:val="28"/>
        </w:rPr>
        <w:t xml:space="preserve"> 466</w:t>
      </w:r>
      <w:r w:rsidRPr="00EC13BA">
        <w:rPr>
          <w:sz w:val="28"/>
          <w:szCs w:val="28"/>
        </w:rPr>
        <w:t xml:space="preserve">. Оп. </w:t>
      </w:r>
      <w:r>
        <w:rPr>
          <w:sz w:val="28"/>
          <w:szCs w:val="28"/>
        </w:rPr>
        <w:t>1</w:t>
      </w:r>
      <w:r w:rsidRPr="00EC13BA">
        <w:rPr>
          <w:sz w:val="28"/>
          <w:szCs w:val="28"/>
        </w:rPr>
        <w:t xml:space="preserve">. Д. </w:t>
      </w:r>
      <w:r>
        <w:rPr>
          <w:sz w:val="28"/>
          <w:szCs w:val="28"/>
        </w:rPr>
        <w:t>513</w:t>
      </w:r>
      <w:r w:rsidRPr="00EC13BA">
        <w:rPr>
          <w:sz w:val="28"/>
          <w:szCs w:val="28"/>
        </w:rPr>
        <w:t xml:space="preserve">. Л. </w:t>
      </w:r>
      <w:r>
        <w:rPr>
          <w:sz w:val="28"/>
          <w:szCs w:val="28"/>
        </w:rPr>
        <w:t>8-11.</w:t>
      </w:r>
    </w:p>
    <w:p w14:paraId="0B96D90B" w14:textId="1835AE3F" w:rsidR="00306BFC" w:rsidRPr="00EC13BA" w:rsidRDefault="00306BFC" w:rsidP="000277D1">
      <w:pPr>
        <w:pStyle w:val="a3"/>
        <w:numPr>
          <w:ilvl w:val="0"/>
          <w:numId w:val="4"/>
        </w:numPr>
        <w:ind w:left="0" w:firstLine="567"/>
        <w:jc w:val="both"/>
        <w:rPr>
          <w:rStyle w:val="fontstyle01"/>
          <w:rFonts w:ascii="Times New Roman" w:hAnsi="Times New Roman"/>
          <w:b/>
          <w:color w:val="auto"/>
          <w:sz w:val="28"/>
          <w:szCs w:val="28"/>
          <w:lang w:val="be-BY"/>
        </w:rPr>
      </w:pPr>
      <w:r>
        <w:rPr>
          <w:rStyle w:val="fontstyle01"/>
          <w:rFonts w:ascii="Times New Roman" w:hAnsi="Times New Roman"/>
          <w:bCs/>
          <w:color w:val="auto"/>
          <w:sz w:val="28"/>
          <w:szCs w:val="28"/>
          <w:lang w:val="be-BY"/>
        </w:rPr>
        <w:t>Г</w:t>
      </w:r>
      <w:r w:rsidR="000277D1">
        <w:rPr>
          <w:rStyle w:val="fontstyle01"/>
          <w:rFonts w:ascii="Times New Roman" w:hAnsi="Times New Roman"/>
          <w:bCs/>
          <w:color w:val="auto"/>
          <w:sz w:val="28"/>
          <w:szCs w:val="28"/>
          <w:lang w:val="be-BY"/>
        </w:rPr>
        <w:t>АГО</w:t>
      </w:r>
      <w:r>
        <w:rPr>
          <w:rStyle w:val="fontstyle01"/>
          <w:rFonts w:ascii="Times New Roman" w:hAnsi="Times New Roman"/>
          <w:bCs/>
          <w:color w:val="auto"/>
          <w:sz w:val="28"/>
          <w:szCs w:val="28"/>
          <w:lang w:val="be-BY"/>
        </w:rPr>
        <w:t xml:space="preserve"> </w:t>
      </w:r>
      <w:r w:rsidRPr="00EC13BA">
        <w:rPr>
          <w:sz w:val="28"/>
          <w:szCs w:val="28"/>
        </w:rPr>
        <w:t>— Ф.</w:t>
      </w:r>
      <w:r>
        <w:rPr>
          <w:sz w:val="28"/>
          <w:szCs w:val="28"/>
        </w:rPr>
        <w:t xml:space="preserve"> 466</w:t>
      </w:r>
      <w:r w:rsidRPr="00EC13BA">
        <w:rPr>
          <w:sz w:val="28"/>
          <w:szCs w:val="28"/>
        </w:rPr>
        <w:t xml:space="preserve">. Оп. </w:t>
      </w:r>
      <w:r>
        <w:rPr>
          <w:sz w:val="28"/>
          <w:szCs w:val="28"/>
        </w:rPr>
        <w:t>1</w:t>
      </w:r>
      <w:r w:rsidRPr="00EC13BA">
        <w:rPr>
          <w:sz w:val="28"/>
          <w:szCs w:val="28"/>
        </w:rPr>
        <w:t xml:space="preserve">. Д. </w:t>
      </w:r>
      <w:r>
        <w:rPr>
          <w:sz w:val="28"/>
          <w:szCs w:val="28"/>
        </w:rPr>
        <w:t>65</w:t>
      </w:r>
      <w:r w:rsidRPr="00EC13BA">
        <w:rPr>
          <w:sz w:val="28"/>
          <w:szCs w:val="28"/>
        </w:rPr>
        <w:t xml:space="preserve">. Л. </w:t>
      </w:r>
      <w:r>
        <w:rPr>
          <w:sz w:val="28"/>
          <w:szCs w:val="28"/>
        </w:rPr>
        <w:t>31.</w:t>
      </w:r>
    </w:p>
    <w:p w14:paraId="35114301" w14:textId="4A577CF4" w:rsidR="00306BFC" w:rsidRPr="00EC13BA" w:rsidRDefault="000277D1" w:rsidP="000277D1">
      <w:pPr>
        <w:pStyle w:val="a3"/>
        <w:numPr>
          <w:ilvl w:val="0"/>
          <w:numId w:val="4"/>
        </w:numPr>
        <w:ind w:left="0" w:firstLine="567"/>
        <w:jc w:val="both"/>
        <w:rPr>
          <w:rStyle w:val="fontstyle01"/>
          <w:rFonts w:ascii="Times New Roman" w:hAnsi="Times New Roman"/>
          <w:b/>
          <w:color w:val="auto"/>
          <w:sz w:val="28"/>
          <w:szCs w:val="28"/>
          <w:lang w:val="be-BY"/>
        </w:rPr>
      </w:pPr>
      <w:r>
        <w:rPr>
          <w:rStyle w:val="fontstyle01"/>
          <w:rFonts w:ascii="Times New Roman" w:hAnsi="Times New Roman"/>
          <w:bCs/>
          <w:color w:val="auto"/>
          <w:sz w:val="28"/>
          <w:szCs w:val="28"/>
          <w:lang w:val="be-BY"/>
        </w:rPr>
        <w:t>ГАГО</w:t>
      </w:r>
      <w:r w:rsidR="00306BFC">
        <w:rPr>
          <w:rStyle w:val="fontstyle01"/>
          <w:rFonts w:ascii="Times New Roman" w:hAnsi="Times New Roman"/>
          <w:bCs/>
          <w:color w:val="auto"/>
          <w:sz w:val="28"/>
          <w:szCs w:val="28"/>
          <w:lang w:val="be-BY"/>
        </w:rPr>
        <w:t xml:space="preserve"> </w:t>
      </w:r>
      <w:r w:rsidR="00306BFC" w:rsidRPr="00EC13BA">
        <w:rPr>
          <w:sz w:val="28"/>
          <w:szCs w:val="28"/>
        </w:rPr>
        <w:t>— Ф.</w:t>
      </w:r>
      <w:r w:rsidR="00306BFC">
        <w:rPr>
          <w:sz w:val="28"/>
          <w:szCs w:val="28"/>
        </w:rPr>
        <w:t xml:space="preserve"> 896</w:t>
      </w:r>
      <w:r w:rsidR="00306BFC" w:rsidRPr="00EC13BA">
        <w:rPr>
          <w:sz w:val="28"/>
          <w:szCs w:val="28"/>
        </w:rPr>
        <w:t xml:space="preserve">. Оп. </w:t>
      </w:r>
      <w:r w:rsidR="00306BFC">
        <w:rPr>
          <w:sz w:val="28"/>
          <w:szCs w:val="28"/>
        </w:rPr>
        <w:t>1</w:t>
      </w:r>
      <w:r w:rsidR="00306BFC" w:rsidRPr="00EC13BA">
        <w:rPr>
          <w:sz w:val="28"/>
          <w:szCs w:val="28"/>
        </w:rPr>
        <w:t xml:space="preserve">. Д. </w:t>
      </w:r>
      <w:r w:rsidR="00306BFC">
        <w:rPr>
          <w:sz w:val="28"/>
          <w:szCs w:val="28"/>
        </w:rPr>
        <w:t>1</w:t>
      </w:r>
      <w:r w:rsidR="00306BFC" w:rsidRPr="00EC13BA">
        <w:rPr>
          <w:sz w:val="28"/>
          <w:szCs w:val="28"/>
        </w:rPr>
        <w:t xml:space="preserve">. Л. </w:t>
      </w:r>
      <w:r w:rsidR="00306BFC">
        <w:rPr>
          <w:sz w:val="28"/>
          <w:szCs w:val="28"/>
        </w:rPr>
        <w:t>8.</w:t>
      </w:r>
    </w:p>
    <w:p w14:paraId="72444631" w14:textId="77777777" w:rsidR="00306BFC" w:rsidRPr="00EC13BA" w:rsidRDefault="00306BFC" w:rsidP="000277D1">
      <w:pPr>
        <w:pStyle w:val="a3"/>
        <w:numPr>
          <w:ilvl w:val="0"/>
          <w:numId w:val="4"/>
        </w:numPr>
        <w:ind w:left="0" w:firstLine="567"/>
        <w:jc w:val="both"/>
        <w:rPr>
          <w:rStyle w:val="fontstyle01"/>
          <w:rFonts w:ascii="Times New Roman" w:hAnsi="Times New Roman"/>
          <w:b/>
          <w:color w:val="auto"/>
          <w:sz w:val="28"/>
          <w:szCs w:val="28"/>
          <w:lang w:val="be-BY"/>
        </w:rPr>
      </w:pPr>
      <w:r w:rsidRPr="00EC13BA">
        <w:rPr>
          <w:sz w:val="28"/>
          <w:szCs w:val="28"/>
        </w:rPr>
        <w:t>Национальный архив Республики Беларусь — Ф.</w:t>
      </w:r>
      <w:r>
        <w:rPr>
          <w:sz w:val="28"/>
          <w:szCs w:val="28"/>
        </w:rPr>
        <w:t xml:space="preserve"> 701</w:t>
      </w:r>
      <w:r w:rsidRPr="00EC13BA">
        <w:rPr>
          <w:sz w:val="28"/>
          <w:szCs w:val="28"/>
        </w:rPr>
        <w:t xml:space="preserve">. Оп. </w:t>
      </w:r>
      <w:r>
        <w:rPr>
          <w:sz w:val="28"/>
          <w:szCs w:val="28"/>
        </w:rPr>
        <w:t>1</w:t>
      </w:r>
      <w:r w:rsidRPr="00EC13BA">
        <w:rPr>
          <w:sz w:val="28"/>
          <w:szCs w:val="28"/>
        </w:rPr>
        <w:t xml:space="preserve">. Д. </w:t>
      </w:r>
      <w:r>
        <w:rPr>
          <w:sz w:val="28"/>
          <w:szCs w:val="28"/>
        </w:rPr>
        <w:t>101</w:t>
      </w:r>
      <w:r w:rsidRPr="00EC13BA">
        <w:rPr>
          <w:sz w:val="28"/>
          <w:szCs w:val="28"/>
        </w:rPr>
        <w:t xml:space="preserve">. Л. </w:t>
      </w:r>
      <w:r>
        <w:rPr>
          <w:sz w:val="28"/>
          <w:szCs w:val="28"/>
        </w:rPr>
        <w:t>382.</w:t>
      </w:r>
    </w:p>
    <w:sectPr w:rsidR="00306BFC" w:rsidRPr="00EC13BA" w:rsidSect="006738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4E80"/>
    <w:multiLevelType w:val="hybridMultilevel"/>
    <w:tmpl w:val="DE8E8F1A"/>
    <w:lvl w:ilvl="0" w:tplc="8D6AA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0B7610"/>
    <w:multiLevelType w:val="hybridMultilevel"/>
    <w:tmpl w:val="0E32F2AA"/>
    <w:lvl w:ilvl="0" w:tplc="F06C2888">
      <w:start w:val="1"/>
      <w:numFmt w:val="decimal"/>
      <w:lvlText w:val="%1."/>
      <w:lvlJc w:val="left"/>
      <w:pPr>
        <w:ind w:left="191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7D850BB"/>
    <w:multiLevelType w:val="hybridMultilevel"/>
    <w:tmpl w:val="155C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30D42"/>
    <w:multiLevelType w:val="hybridMultilevel"/>
    <w:tmpl w:val="7160E2D8"/>
    <w:lvl w:ilvl="0" w:tplc="D18EB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76"/>
    <w:rsid w:val="0002038A"/>
    <w:rsid w:val="000277D1"/>
    <w:rsid w:val="000A5FBC"/>
    <w:rsid w:val="000C60F6"/>
    <w:rsid w:val="000C728F"/>
    <w:rsid w:val="0012118D"/>
    <w:rsid w:val="00151301"/>
    <w:rsid w:val="001E3918"/>
    <w:rsid w:val="00223673"/>
    <w:rsid w:val="002321C8"/>
    <w:rsid w:val="002540D2"/>
    <w:rsid w:val="0028263D"/>
    <w:rsid w:val="002B6FF2"/>
    <w:rsid w:val="002D696C"/>
    <w:rsid w:val="00306BFC"/>
    <w:rsid w:val="00313AAE"/>
    <w:rsid w:val="00340F58"/>
    <w:rsid w:val="00392207"/>
    <w:rsid w:val="003D792C"/>
    <w:rsid w:val="004001F8"/>
    <w:rsid w:val="00442F19"/>
    <w:rsid w:val="004970AA"/>
    <w:rsid w:val="005C0E15"/>
    <w:rsid w:val="00635A68"/>
    <w:rsid w:val="006522AF"/>
    <w:rsid w:val="00666575"/>
    <w:rsid w:val="00673857"/>
    <w:rsid w:val="00686AF3"/>
    <w:rsid w:val="006A0225"/>
    <w:rsid w:val="006D519E"/>
    <w:rsid w:val="007B124D"/>
    <w:rsid w:val="00844727"/>
    <w:rsid w:val="008606E4"/>
    <w:rsid w:val="00873562"/>
    <w:rsid w:val="00874054"/>
    <w:rsid w:val="008A5752"/>
    <w:rsid w:val="008E575C"/>
    <w:rsid w:val="009018A5"/>
    <w:rsid w:val="0090636B"/>
    <w:rsid w:val="00933405"/>
    <w:rsid w:val="0095138E"/>
    <w:rsid w:val="00960927"/>
    <w:rsid w:val="009734A1"/>
    <w:rsid w:val="0099080C"/>
    <w:rsid w:val="009931C9"/>
    <w:rsid w:val="009A23B0"/>
    <w:rsid w:val="009E1323"/>
    <w:rsid w:val="00A0185A"/>
    <w:rsid w:val="00A23A9F"/>
    <w:rsid w:val="00A31842"/>
    <w:rsid w:val="00A54D25"/>
    <w:rsid w:val="00AA3495"/>
    <w:rsid w:val="00B76F09"/>
    <w:rsid w:val="00B86266"/>
    <w:rsid w:val="00B93156"/>
    <w:rsid w:val="00BB26C1"/>
    <w:rsid w:val="00BB6EC0"/>
    <w:rsid w:val="00BD2E3C"/>
    <w:rsid w:val="00BE1CD5"/>
    <w:rsid w:val="00C12F16"/>
    <w:rsid w:val="00C23585"/>
    <w:rsid w:val="00C43ECE"/>
    <w:rsid w:val="00CB0290"/>
    <w:rsid w:val="00CC56D9"/>
    <w:rsid w:val="00D016D3"/>
    <w:rsid w:val="00D2177B"/>
    <w:rsid w:val="00D31176"/>
    <w:rsid w:val="00D53951"/>
    <w:rsid w:val="00DD132F"/>
    <w:rsid w:val="00E16B92"/>
    <w:rsid w:val="00E20B15"/>
    <w:rsid w:val="00E273DF"/>
    <w:rsid w:val="00EC13BA"/>
    <w:rsid w:val="00F752DC"/>
    <w:rsid w:val="00F837AB"/>
    <w:rsid w:val="00FA0BA6"/>
    <w:rsid w:val="00FD7189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5FA8"/>
  <w15:chartTrackingRefBased/>
  <w15:docId w15:val="{0AB51384-0785-4609-B9BB-BC4B278B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23673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99080C"/>
    <w:pPr>
      <w:ind w:left="720"/>
      <w:contextualSpacing/>
    </w:pPr>
  </w:style>
  <w:style w:type="character" w:customStyle="1" w:styleId="fontstyle21">
    <w:name w:val="fontstyle21"/>
    <w:basedOn w:val="a0"/>
    <w:rsid w:val="0099080C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9334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94</cp:revision>
  <dcterms:created xsi:type="dcterms:W3CDTF">2025-01-20T19:41:00Z</dcterms:created>
  <dcterms:modified xsi:type="dcterms:W3CDTF">2025-01-31T15:21:00Z</dcterms:modified>
</cp:coreProperties>
</file>