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C58" w:rsidRDefault="006B6C65" w:rsidP="00106370">
      <w:pPr>
        <w:spacing w:line="240" w:lineRule="auto"/>
        <w:rPr>
          <w:rFonts w:ascii="Times New Roman" w:hAnsi="Times New Roman" w:cs="Times New Roman"/>
          <w:b/>
          <w:i/>
          <w:sz w:val="30"/>
          <w:szCs w:val="30"/>
        </w:rPr>
      </w:pPr>
      <w:r w:rsidRPr="006B6C65">
        <w:rPr>
          <w:rFonts w:ascii="Times New Roman" w:hAnsi="Times New Roman" w:cs="Times New Roman"/>
          <w:b/>
          <w:i/>
          <w:sz w:val="30"/>
          <w:szCs w:val="30"/>
        </w:rPr>
        <w:t>УДК 378.147</w:t>
      </w:r>
    </w:p>
    <w:p w:rsidR="006B6C65" w:rsidRDefault="006B6C65" w:rsidP="00106370">
      <w:pPr>
        <w:spacing w:line="240" w:lineRule="auto"/>
        <w:rPr>
          <w:rFonts w:ascii="Times New Roman" w:hAnsi="Times New Roman" w:cs="Times New Roman"/>
          <w:b/>
          <w:i/>
          <w:sz w:val="30"/>
          <w:szCs w:val="30"/>
        </w:rPr>
      </w:pPr>
      <w:r>
        <w:rPr>
          <w:rFonts w:ascii="Times New Roman" w:hAnsi="Times New Roman" w:cs="Times New Roman"/>
          <w:b/>
          <w:i/>
          <w:sz w:val="30"/>
          <w:szCs w:val="30"/>
        </w:rPr>
        <w:t xml:space="preserve">О. М. </w:t>
      </w:r>
      <w:proofErr w:type="spellStart"/>
      <w:r>
        <w:rPr>
          <w:rFonts w:ascii="Times New Roman" w:hAnsi="Times New Roman" w:cs="Times New Roman"/>
          <w:b/>
          <w:i/>
          <w:sz w:val="30"/>
          <w:szCs w:val="30"/>
        </w:rPr>
        <w:t>Россомахина</w:t>
      </w:r>
      <w:proofErr w:type="spellEnd"/>
    </w:p>
    <w:p w:rsidR="006B6C65" w:rsidRDefault="006B6C65" w:rsidP="00106370">
      <w:pPr>
        <w:spacing w:line="240" w:lineRule="auto"/>
        <w:rPr>
          <w:rFonts w:ascii="Times New Roman" w:hAnsi="Times New Roman" w:cs="Times New Roman"/>
          <w:i/>
          <w:sz w:val="30"/>
          <w:szCs w:val="30"/>
        </w:rPr>
      </w:pPr>
      <w:r>
        <w:rPr>
          <w:rFonts w:ascii="Times New Roman" w:hAnsi="Times New Roman" w:cs="Times New Roman"/>
          <w:i/>
          <w:sz w:val="30"/>
          <w:szCs w:val="30"/>
        </w:rPr>
        <w:t xml:space="preserve">г. Луганск, Россия, ФГБОУ ВО ЛГМУ им. </w:t>
      </w:r>
      <w:proofErr w:type="spellStart"/>
      <w:r>
        <w:rPr>
          <w:rFonts w:ascii="Times New Roman" w:hAnsi="Times New Roman" w:cs="Times New Roman"/>
          <w:i/>
          <w:sz w:val="30"/>
          <w:szCs w:val="30"/>
        </w:rPr>
        <w:t>Свт</w:t>
      </w:r>
      <w:proofErr w:type="spellEnd"/>
      <w:r>
        <w:rPr>
          <w:rFonts w:ascii="Times New Roman" w:hAnsi="Times New Roman" w:cs="Times New Roman"/>
          <w:i/>
          <w:sz w:val="30"/>
          <w:szCs w:val="30"/>
        </w:rPr>
        <w:t>. Луки Минздрава России</w:t>
      </w:r>
    </w:p>
    <w:p w:rsidR="006B6C65" w:rsidRDefault="006B6C65" w:rsidP="00106370">
      <w:pPr>
        <w:spacing w:line="240" w:lineRule="auto"/>
        <w:rPr>
          <w:rFonts w:ascii="Times New Roman" w:hAnsi="Times New Roman" w:cs="Times New Roman"/>
          <w:sz w:val="30"/>
          <w:szCs w:val="30"/>
        </w:rPr>
      </w:pPr>
    </w:p>
    <w:p w:rsidR="006B6C65" w:rsidRDefault="006B6C65" w:rsidP="006B6C65">
      <w:pPr>
        <w:spacing w:line="240" w:lineRule="auto"/>
        <w:jc w:val="center"/>
        <w:rPr>
          <w:rFonts w:ascii="Times New Roman" w:hAnsi="Times New Roman" w:cs="Times New Roman"/>
          <w:b/>
          <w:sz w:val="30"/>
          <w:szCs w:val="30"/>
        </w:rPr>
      </w:pPr>
      <w:r>
        <w:rPr>
          <w:rFonts w:ascii="Times New Roman" w:hAnsi="Times New Roman" w:cs="Times New Roman"/>
          <w:b/>
          <w:sz w:val="30"/>
          <w:szCs w:val="30"/>
        </w:rPr>
        <w:t>РОЛЬ КОМПЕТЕНТНОСТНОГО ПОДХОДА В ПРАКТИКО-ОРИЕНТИРОВАННОЙ ЕСТЕСТВЕННО-НАУЧНОЙ ПОДГОТОВКЕ БУДУЩИХ ВРАЧЕЙ</w:t>
      </w:r>
    </w:p>
    <w:p w:rsidR="006B6C65" w:rsidRDefault="006B6C65" w:rsidP="006B6C65">
      <w:pPr>
        <w:spacing w:line="240" w:lineRule="auto"/>
        <w:ind w:firstLine="567"/>
        <w:jc w:val="both"/>
        <w:rPr>
          <w:rFonts w:ascii="Times New Roman" w:hAnsi="Times New Roman" w:cs="Times New Roman"/>
          <w:sz w:val="30"/>
          <w:szCs w:val="30"/>
        </w:rPr>
      </w:pPr>
      <w:bookmarkStart w:id="0" w:name="_GoBack"/>
      <w:bookmarkEnd w:id="0"/>
    </w:p>
    <w:p w:rsidR="006B6C65" w:rsidRDefault="009F3981" w:rsidP="006B6C65">
      <w:pPr>
        <w:spacing w:line="240" w:lineRule="auto"/>
        <w:ind w:firstLine="567"/>
        <w:jc w:val="both"/>
        <w:rPr>
          <w:rFonts w:ascii="Times New Roman" w:hAnsi="Times New Roman" w:cs="Times New Roman"/>
          <w:sz w:val="30"/>
          <w:szCs w:val="30"/>
        </w:rPr>
      </w:pPr>
      <w:r w:rsidRPr="009F3981">
        <w:rPr>
          <w:rFonts w:ascii="Times New Roman" w:hAnsi="Times New Roman" w:cs="Times New Roman"/>
          <w:sz w:val="30"/>
          <w:szCs w:val="30"/>
        </w:rPr>
        <w:t>У</w:t>
      </w:r>
      <w:r w:rsidR="00971FD1">
        <w:rPr>
          <w:rFonts w:ascii="Times New Roman" w:hAnsi="Times New Roman" w:cs="Times New Roman"/>
          <w:sz w:val="30"/>
          <w:szCs w:val="30"/>
        </w:rPr>
        <w:t>совершенствование</w:t>
      </w:r>
      <w:r w:rsidRPr="009F3981">
        <w:rPr>
          <w:rFonts w:ascii="Times New Roman" w:hAnsi="Times New Roman" w:cs="Times New Roman"/>
          <w:sz w:val="30"/>
          <w:szCs w:val="30"/>
        </w:rPr>
        <w:t xml:space="preserve"> системы здравоохранения и медицинской науки в целом</w:t>
      </w:r>
      <w:r w:rsidR="00971FD1">
        <w:rPr>
          <w:rFonts w:ascii="Times New Roman" w:hAnsi="Times New Roman" w:cs="Times New Roman"/>
          <w:sz w:val="30"/>
          <w:szCs w:val="30"/>
        </w:rPr>
        <w:t>,</w:t>
      </w:r>
      <w:r w:rsidRPr="009F3981">
        <w:rPr>
          <w:rFonts w:ascii="Times New Roman" w:hAnsi="Times New Roman" w:cs="Times New Roman"/>
          <w:sz w:val="30"/>
          <w:szCs w:val="30"/>
        </w:rPr>
        <w:t xml:space="preserve"> в значительной степени</w:t>
      </w:r>
      <w:r w:rsidR="00971FD1">
        <w:rPr>
          <w:rFonts w:ascii="Times New Roman" w:hAnsi="Times New Roman" w:cs="Times New Roman"/>
          <w:sz w:val="30"/>
          <w:szCs w:val="30"/>
        </w:rPr>
        <w:t>,</w:t>
      </w:r>
      <w:r w:rsidRPr="009F3981">
        <w:rPr>
          <w:rFonts w:ascii="Times New Roman" w:hAnsi="Times New Roman" w:cs="Times New Roman"/>
          <w:sz w:val="30"/>
          <w:szCs w:val="30"/>
        </w:rPr>
        <w:t xml:space="preserve"> зависит от успешного развития современного медицинского образования, включая интеграцию достижений биомедицинских исследований. Современное медицинское образование переходит на новый качественный уровень, что обеспечивает более высокий стандарт образовательных услуг, способствует мобильности профессиональных кадров и активному росту конкурентоспособности специалистов.</w:t>
      </w:r>
    </w:p>
    <w:p w:rsidR="009803C9" w:rsidRDefault="000C4115" w:rsidP="006B6C65">
      <w:pPr>
        <w:spacing w:line="240" w:lineRule="auto"/>
        <w:ind w:firstLine="567"/>
        <w:jc w:val="both"/>
        <w:rPr>
          <w:rFonts w:ascii="Times New Roman" w:hAnsi="Times New Roman" w:cs="Times New Roman"/>
          <w:sz w:val="30"/>
          <w:szCs w:val="30"/>
        </w:rPr>
      </w:pPr>
      <w:r w:rsidRPr="000C4115">
        <w:rPr>
          <w:rFonts w:ascii="Times New Roman" w:hAnsi="Times New Roman" w:cs="Times New Roman"/>
          <w:sz w:val="30"/>
          <w:szCs w:val="30"/>
        </w:rPr>
        <w:t xml:space="preserve">Реформирование высшего медицинского образования </w:t>
      </w:r>
      <w:r>
        <w:rPr>
          <w:rFonts w:ascii="Times New Roman" w:hAnsi="Times New Roman" w:cs="Times New Roman"/>
          <w:sz w:val="30"/>
          <w:szCs w:val="30"/>
        </w:rPr>
        <w:t xml:space="preserve">связано не только с приведением </w:t>
      </w:r>
      <w:r w:rsidRPr="000C4115">
        <w:rPr>
          <w:rFonts w:ascii="Times New Roman" w:hAnsi="Times New Roman" w:cs="Times New Roman"/>
          <w:sz w:val="30"/>
          <w:szCs w:val="30"/>
        </w:rPr>
        <w:t xml:space="preserve">отечественных стандартов </w:t>
      </w:r>
      <w:proofErr w:type="gramStart"/>
      <w:r>
        <w:rPr>
          <w:rFonts w:ascii="Times New Roman" w:hAnsi="Times New Roman" w:cs="Times New Roman"/>
          <w:sz w:val="30"/>
          <w:szCs w:val="30"/>
        </w:rPr>
        <w:t>к</w:t>
      </w:r>
      <w:proofErr w:type="gramEnd"/>
      <w:r w:rsidRPr="000C4115">
        <w:rPr>
          <w:rFonts w:ascii="Times New Roman" w:hAnsi="Times New Roman" w:cs="Times New Roman"/>
          <w:sz w:val="30"/>
          <w:szCs w:val="30"/>
        </w:rPr>
        <w:t xml:space="preserve"> международным. Важнейшей задачей является повышение качества медицинской помощи населению и укрепление здоровья нации. Это диктует необходимость повышения квалификации врачей, способных не только применять стандартные методы диагностики и лечения, но и находить индивидуальные подходы к каждому пациенту.</w:t>
      </w:r>
    </w:p>
    <w:p w:rsidR="00C97D4F" w:rsidRDefault="00C97D4F" w:rsidP="006B6C65">
      <w:pPr>
        <w:spacing w:line="240" w:lineRule="auto"/>
        <w:ind w:firstLine="567"/>
        <w:jc w:val="both"/>
        <w:rPr>
          <w:rFonts w:ascii="Times New Roman" w:hAnsi="Times New Roman" w:cs="Times New Roman"/>
          <w:sz w:val="30"/>
          <w:szCs w:val="30"/>
        </w:rPr>
      </w:pPr>
      <w:r w:rsidRPr="00C97D4F">
        <w:rPr>
          <w:rFonts w:ascii="Times New Roman" w:hAnsi="Times New Roman" w:cs="Times New Roman"/>
          <w:sz w:val="30"/>
          <w:szCs w:val="30"/>
        </w:rPr>
        <w:t xml:space="preserve">В соответствии с </w:t>
      </w:r>
      <w:r>
        <w:rPr>
          <w:rFonts w:ascii="Times New Roman" w:hAnsi="Times New Roman" w:cs="Times New Roman"/>
          <w:sz w:val="30"/>
          <w:szCs w:val="30"/>
        </w:rPr>
        <w:t>государственны</w:t>
      </w:r>
      <w:r>
        <w:rPr>
          <w:rFonts w:ascii="Times New Roman" w:hAnsi="Times New Roman" w:cs="Times New Roman"/>
          <w:sz w:val="30"/>
          <w:szCs w:val="30"/>
        </w:rPr>
        <w:t>ми</w:t>
      </w:r>
      <w:r>
        <w:rPr>
          <w:rFonts w:ascii="Times New Roman" w:hAnsi="Times New Roman" w:cs="Times New Roman"/>
          <w:sz w:val="30"/>
          <w:szCs w:val="30"/>
        </w:rPr>
        <w:t xml:space="preserve"> образовательны</w:t>
      </w:r>
      <w:r>
        <w:rPr>
          <w:rFonts w:ascii="Times New Roman" w:hAnsi="Times New Roman" w:cs="Times New Roman"/>
          <w:sz w:val="30"/>
          <w:szCs w:val="30"/>
        </w:rPr>
        <w:t>ми</w:t>
      </w:r>
      <w:r>
        <w:rPr>
          <w:rFonts w:ascii="Times New Roman" w:hAnsi="Times New Roman" w:cs="Times New Roman"/>
          <w:sz w:val="30"/>
          <w:szCs w:val="30"/>
        </w:rPr>
        <w:t xml:space="preserve"> стандарт</w:t>
      </w:r>
      <w:r>
        <w:rPr>
          <w:rFonts w:ascii="Times New Roman" w:hAnsi="Times New Roman" w:cs="Times New Roman"/>
          <w:sz w:val="30"/>
          <w:szCs w:val="30"/>
        </w:rPr>
        <w:t>ами</w:t>
      </w:r>
      <w:r>
        <w:rPr>
          <w:rFonts w:ascii="Times New Roman" w:hAnsi="Times New Roman" w:cs="Times New Roman"/>
          <w:sz w:val="30"/>
          <w:szCs w:val="30"/>
        </w:rPr>
        <w:t xml:space="preserve"> высшего образования, Стратегии развития медицинского и фармацевтического образования в Российской Федерации</w:t>
      </w:r>
      <w:r w:rsidRPr="00C97D4F">
        <w:rPr>
          <w:rFonts w:ascii="Times New Roman" w:hAnsi="Times New Roman" w:cs="Times New Roman"/>
          <w:sz w:val="30"/>
          <w:szCs w:val="30"/>
        </w:rPr>
        <w:t xml:space="preserve"> и действующими образовательными программами, доминирующей квалификационной моделью признается </w:t>
      </w:r>
      <w:proofErr w:type="spellStart"/>
      <w:r w:rsidRPr="00C97D4F">
        <w:rPr>
          <w:rFonts w:ascii="Times New Roman" w:hAnsi="Times New Roman" w:cs="Times New Roman"/>
          <w:sz w:val="30"/>
          <w:szCs w:val="30"/>
        </w:rPr>
        <w:t>компетентностный</w:t>
      </w:r>
      <w:proofErr w:type="spellEnd"/>
      <w:r w:rsidRPr="00C97D4F">
        <w:rPr>
          <w:rFonts w:ascii="Times New Roman" w:hAnsi="Times New Roman" w:cs="Times New Roman"/>
          <w:sz w:val="30"/>
          <w:szCs w:val="30"/>
        </w:rPr>
        <w:t xml:space="preserve"> подход. Данная модель ставит своей целью повышение качества профессионального образования и его адаптации к современным требованиям.</w:t>
      </w:r>
    </w:p>
    <w:p w:rsidR="000708C1" w:rsidRPr="000708C1" w:rsidRDefault="000708C1" w:rsidP="000708C1">
      <w:pPr>
        <w:spacing w:line="240" w:lineRule="auto"/>
        <w:ind w:firstLine="567"/>
        <w:jc w:val="both"/>
        <w:rPr>
          <w:rFonts w:ascii="Times New Roman" w:hAnsi="Times New Roman" w:cs="Times New Roman"/>
          <w:sz w:val="30"/>
          <w:szCs w:val="30"/>
        </w:rPr>
      </w:pPr>
      <w:r w:rsidRPr="000708C1">
        <w:rPr>
          <w:rFonts w:ascii="Times New Roman" w:hAnsi="Times New Roman" w:cs="Times New Roman"/>
          <w:sz w:val="30"/>
          <w:szCs w:val="30"/>
        </w:rPr>
        <w:t xml:space="preserve">В контексте современного медицинского образования </w:t>
      </w:r>
      <w:proofErr w:type="spellStart"/>
      <w:r w:rsidRPr="000708C1">
        <w:rPr>
          <w:rFonts w:ascii="Times New Roman" w:hAnsi="Times New Roman" w:cs="Times New Roman"/>
          <w:sz w:val="30"/>
          <w:szCs w:val="30"/>
        </w:rPr>
        <w:t>компетентностный</w:t>
      </w:r>
      <w:proofErr w:type="spellEnd"/>
      <w:r w:rsidRPr="000708C1">
        <w:rPr>
          <w:rFonts w:ascii="Times New Roman" w:hAnsi="Times New Roman" w:cs="Times New Roman"/>
          <w:sz w:val="30"/>
          <w:szCs w:val="30"/>
        </w:rPr>
        <w:t xml:space="preserve"> подход выполняет многообразные функции. Он способствует повышению психологической и коммуникативной грамотности студентов, модернизации информационной и материально-технической базы вузов, а также  обеспечивает психолого-педагогическую поддержку обучающихся</w:t>
      </w:r>
      <w:r w:rsidR="000D72F1">
        <w:rPr>
          <w:rFonts w:ascii="Times New Roman" w:hAnsi="Times New Roman" w:cs="Times New Roman"/>
          <w:sz w:val="30"/>
          <w:szCs w:val="30"/>
        </w:rPr>
        <w:t xml:space="preserve"> </w:t>
      </w:r>
      <w:r w:rsidR="000D72F1" w:rsidRPr="000D72F1">
        <w:rPr>
          <w:rFonts w:ascii="Times New Roman" w:hAnsi="Times New Roman" w:cs="Times New Roman"/>
          <w:sz w:val="30"/>
          <w:szCs w:val="30"/>
        </w:rPr>
        <w:t>[</w:t>
      </w:r>
      <w:r w:rsidR="00B53C4E" w:rsidRPr="00B53C4E">
        <w:rPr>
          <w:rFonts w:ascii="Times New Roman" w:hAnsi="Times New Roman" w:cs="Times New Roman"/>
          <w:sz w:val="30"/>
          <w:szCs w:val="30"/>
        </w:rPr>
        <w:t>4</w:t>
      </w:r>
      <w:r w:rsidR="000D72F1" w:rsidRPr="000D72F1">
        <w:rPr>
          <w:rFonts w:ascii="Times New Roman" w:hAnsi="Times New Roman" w:cs="Times New Roman"/>
          <w:sz w:val="30"/>
          <w:szCs w:val="30"/>
        </w:rPr>
        <w:t>]</w:t>
      </w:r>
      <w:r w:rsidRPr="000708C1">
        <w:rPr>
          <w:rFonts w:ascii="Times New Roman" w:hAnsi="Times New Roman" w:cs="Times New Roman"/>
          <w:sz w:val="30"/>
          <w:szCs w:val="30"/>
        </w:rPr>
        <w:t xml:space="preserve">. </w:t>
      </w:r>
    </w:p>
    <w:p w:rsidR="000708C1" w:rsidRDefault="000708C1" w:rsidP="000708C1">
      <w:pPr>
        <w:spacing w:line="240" w:lineRule="auto"/>
        <w:ind w:firstLine="567"/>
        <w:jc w:val="both"/>
        <w:rPr>
          <w:rFonts w:ascii="Times New Roman" w:hAnsi="Times New Roman" w:cs="Times New Roman"/>
          <w:sz w:val="30"/>
          <w:szCs w:val="30"/>
        </w:rPr>
      </w:pPr>
      <w:r w:rsidRPr="000708C1">
        <w:rPr>
          <w:rFonts w:ascii="Times New Roman" w:hAnsi="Times New Roman" w:cs="Times New Roman"/>
          <w:sz w:val="30"/>
          <w:szCs w:val="30"/>
        </w:rPr>
        <w:t xml:space="preserve">Кроме того, </w:t>
      </w:r>
      <w:proofErr w:type="spellStart"/>
      <w:r w:rsidRPr="000708C1">
        <w:rPr>
          <w:rFonts w:ascii="Times New Roman" w:hAnsi="Times New Roman" w:cs="Times New Roman"/>
          <w:sz w:val="30"/>
          <w:szCs w:val="30"/>
        </w:rPr>
        <w:t>компетентностный</w:t>
      </w:r>
      <w:proofErr w:type="spellEnd"/>
      <w:r w:rsidRPr="000708C1">
        <w:rPr>
          <w:rFonts w:ascii="Times New Roman" w:hAnsi="Times New Roman" w:cs="Times New Roman"/>
          <w:sz w:val="30"/>
          <w:szCs w:val="30"/>
        </w:rPr>
        <w:t xml:space="preserve"> подход направлен на оптимизацию учебного процесса, ориентирование преподавательского состава на достижение конечных результатов обучения и консолидацию ресурсов для реализации современной концепции высшего медицинского образования Российской Федерации.</w:t>
      </w:r>
    </w:p>
    <w:p w:rsidR="000708C1" w:rsidRPr="000708C1" w:rsidRDefault="000708C1" w:rsidP="000708C1">
      <w:pPr>
        <w:tabs>
          <w:tab w:val="left" w:pos="2835"/>
        </w:tabs>
        <w:spacing w:line="240" w:lineRule="auto"/>
        <w:ind w:firstLine="709"/>
        <w:jc w:val="both"/>
        <w:rPr>
          <w:rFonts w:ascii="Times New Roman" w:eastAsia="Calibri" w:hAnsi="Times New Roman" w:cs="Times New Roman"/>
          <w:sz w:val="30"/>
          <w:szCs w:val="30"/>
        </w:rPr>
      </w:pPr>
      <w:r w:rsidRPr="000708C1">
        <w:rPr>
          <w:rFonts w:ascii="Times New Roman" w:eastAsia="Calibri" w:hAnsi="Times New Roman" w:cs="Times New Roman"/>
          <w:sz w:val="30"/>
          <w:szCs w:val="30"/>
        </w:rPr>
        <w:lastRenderedPageBreak/>
        <w:t xml:space="preserve">Новые требования к подготовке будущих </w:t>
      </w:r>
      <w:r>
        <w:rPr>
          <w:rFonts w:ascii="Times New Roman" w:eastAsia="Calibri" w:hAnsi="Times New Roman" w:cs="Times New Roman"/>
          <w:sz w:val="30"/>
          <w:szCs w:val="30"/>
        </w:rPr>
        <w:t>врачей</w:t>
      </w:r>
      <w:r w:rsidRPr="000708C1">
        <w:rPr>
          <w:rFonts w:ascii="Times New Roman" w:eastAsia="Calibri" w:hAnsi="Times New Roman" w:cs="Times New Roman"/>
          <w:sz w:val="30"/>
          <w:szCs w:val="30"/>
        </w:rPr>
        <w:t xml:space="preserve">, которые в большей мере взаимодействуют с гражданами и составляют значительную часть специалистов с высшим медицинским образованием, связаны с возможностями врача-клинициста самостоятельно решать весь спектр задач клинической практики, непрерывно повышая свою профессиональную компетентность, гибко и мобильно реагируя на развитие естественных и медико-биологических наук. </w:t>
      </w:r>
      <w:proofErr w:type="gramStart"/>
      <w:r w:rsidRPr="000708C1">
        <w:rPr>
          <w:rFonts w:ascii="Times New Roman" w:eastAsia="Calibri" w:hAnsi="Times New Roman" w:cs="Times New Roman"/>
          <w:sz w:val="30"/>
          <w:szCs w:val="30"/>
        </w:rPr>
        <w:t>Расширение в последние десятилетия достижений естествознания, их влияния на медицинскую науку и практику требует пересмотра роли и места естественно-научной подготовки в профессиональном становлении и последующем самосовершенствовании</w:t>
      </w:r>
      <w:r>
        <w:rPr>
          <w:rFonts w:ascii="Times New Roman" w:eastAsia="Calibri" w:hAnsi="Times New Roman" w:cs="Times New Roman"/>
          <w:sz w:val="30"/>
          <w:szCs w:val="30"/>
        </w:rPr>
        <w:t xml:space="preserve"> врачей-клиницистов</w:t>
      </w:r>
      <w:r w:rsidRPr="000708C1">
        <w:rPr>
          <w:rFonts w:ascii="Times New Roman" w:eastAsia="Calibri" w:hAnsi="Times New Roman" w:cs="Times New Roman"/>
          <w:sz w:val="30"/>
          <w:szCs w:val="30"/>
        </w:rPr>
        <w:t>, повышения практико-ориентированного характера этого вида подготовки, взаимосвязи естественно-научных знаний, умений и навыков с трудовыми функциями и действиями, реализуемыми врачом в процессе реальной клинической практики</w:t>
      </w:r>
      <w:r w:rsidR="00B53C4E" w:rsidRPr="00B53C4E">
        <w:rPr>
          <w:rFonts w:ascii="Times New Roman" w:eastAsia="Calibri" w:hAnsi="Times New Roman" w:cs="Times New Roman"/>
          <w:sz w:val="30"/>
          <w:szCs w:val="30"/>
        </w:rPr>
        <w:t xml:space="preserve"> </w:t>
      </w:r>
      <w:r w:rsidR="00B53C4E" w:rsidRPr="000D72F1">
        <w:rPr>
          <w:rFonts w:ascii="Times New Roman" w:hAnsi="Times New Roman" w:cs="Times New Roman"/>
          <w:sz w:val="30"/>
          <w:szCs w:val="30"/>
        </w:rPr>
        <w:t>[</w:t>
      </w:r>
      <w:r w:rsidR="00B53C4E" w:rsidRPr="00B53C4E">
        <w:rPr>
          <w:rFonts w:ascii="Times New Roman" w:hAnsi="Times New Roman" w:cs="Times New Roman"/>
          <w:sz w:val="30"/>
          <w:szCs w:val="30"/>
        </w:rPr>
        <w:t>1</w:t>
      </w:r>
      <w:r w:rsidR="00B53C4E" w:rsidRPr="00B53C4E">
        <w:rPr>
          <w:rFonts w:ascii="Times New Roman" w:hAnsi="Times New Roman" w:cs="Times New Roman"/>
          <w:sz w:val="30"/>
          <w:szCs w:val="30"/>
        </w:rPr>
        <w:t>,2</w:t>
      </w:r>
      <w:r w:rsidR="00B53C4E" w:rsidRPr="000D72F1">
        <w:rPr>
          <w:rFonts w:ascii="Times New Roman" w:hAnsi="Times New Roman" w:cs="Times New Roman"/>
          <w:sz w:val="30"/>
          <w:szCs w:val="30"/>
        </w:rPr>
        <w:t>]</w:t>
      </w:r>
      <w:r w:rsidRPr="000708C1">
        <w:rPr>
          <w:rFonts w:ascii="Times New Roman" w:eastAsia="Calibri" w:hAnsi="Times New Roman" w:cs="Times New Roman"/>
          <w:sz w:val="30"/>
          <w:szCs w:val="30"/>
        </w:rPr>
        <w:t xml:space="preserve">. </w:t>
      </w:r>
      <w:proofErr w:type="gramEnd"/>
    </w:p>
    <w:p w:rsidR="000708C1" w:rsidRPr="000708C1" w:rsidRDefault="000708C1" w:rsidP="000708C1">
      <w:pPr>
        <w:tabs>
          <w:tab w:val="left" w:pos="1134"/>
          <w:tab w:val="left" w:pos="2835"/>
        </w:tabs>
        <w:spacing w:line="240" w:lineRule="auto"/>
        <w:ind w:firstLine="709"/>
        <w:jc w:val="both"/>
        <w:rPr>
          <w:rFonts w:ascii="Times New Roman" w:eastAsia="Calibri" w:hAnsi="Times New Roman" w:cs="Times New Roman"/>
          <w:sz w:val="30"/>
          <w:szCs w:val="30"/>
        </w:rPr>
      </w:pPr>
      <w:proofErr w:type="gramStart"/>
      <w:r w:rsidRPr="000708C1">
        <w:rPr>
          <w:rFonts w:ascii="Times New Roman" w:eastAsia="Calibri" w:hAnsi="Times New Roman" w:cs="Times New Roman"/>
          <w:sz w:val="30"/>
          <w:szCs w:val="30"/>
        </w:rPr>
        <w:t xml:space="preserve">Практико-ориентированная естественно-научная подготовка будущих </w:t>
      </w:r>
      <w:r>
        <w:rPr>
          <w:rFonts w:ascii="Times New Roman" w:eastAsia="Calibri" w:hAnsi="Times New Roman" w:cs="Times New Roman"/>
          <w:sz w:val="30"/>
          <w:szCs w:val="30"/>
        </w:rPr>
        <w:t>медиков</w:t>
      </w:r>
      <w:r w:rsidRPr="000708C1">
        <w:rPr>
          <w:rFonts w:ascii="Times New Roman" w:eastAsia="Calibri" w:hAnsi="Times New Roman" w:cs="Times New Roman"/>
          <w:sz w:val="30"/>
          <w:szCs w:val="30"/>
        </w:rPr>
        <w:t xml:space="preserve"> рассматривается нами как процесс, способствующий формированию естественно-научных знаний о биосоциальной сущности человека, происходящих в его организме физиологических, физико-химических и биохимических процессах, умений и навыков их использования для решения конкретных задач профилактики, диагностики и лечения функциональных нарушений и анатомо-физиологических отклонений жизнедеятельности человеческого организма, а также ценностно-мотивационных установок и качеств, </w:t>
      </w:r>
      <w:proofErr w:type="spellStart"/>
      <w:r w:rsidRPr="000708C1">
        <w:rPr>
          <w:rFonts w:ascii="Times New Roman" w:eastAsia="Calibri" w:hAnsi="Times New Roman" w:cs="Times New Roman"/>
          <w:sz w:val="30"/>
          <w:szCs w:val="30"/>
        </w:rPr>
        <w:t>неообходимых</w:t>
      </w:r>
      <w:proofErr w:type="spellEnd"/>
      <w:r w:rsidRPr="000708C1">
        <w:rPr>
          <w:rFonts w:ascii="Times New Roman" w:eastAsia="Calibri" w:hAnsi="Times New Roman" w:cs="Times New Roman"/>
          <w:sz w:val="30"/>
          <w:szCs w:val="30"/>
        </w:rPr>
        <w:t xml:space="preserve"> для осуществления клинической деятельности, проведения медицинских</w:t>
      </w:r>
      <w:proofErr w:type="gramEnd"/>
      <w:r w:rsidRPr="000708C1">
        <w:rPr>
          <w:rFonts w:ascii="Times New Roman" w:eastAsia="Calibri" w:hAnsi="Times New Roman" w:cs="Times New Roman"/>
          <w:sz w:val="30"/>
          <w:szCs w:val="30"/>
        </w:rPr>
        <w:t xml:space="preserve"> научных исследований, овладения новыми видами медицинских методик, технологий и техники. </w:t>
      </w:r>
    </w:p>
    <w:p w:rsidR="000708C1" w:rsidRDefault="000708C1" w:rsidP="000708C1">
      <w:pPr>
        <w:tabs>
          <w:tab w:val="left" w:pos="1134"/>
          <w:tab w:val="left" w:pos="2835"/>
        </w:tabs>
        <w:spacing w:line="240" w:lineRule="auto"/>
        <w:ind w:firstLine="709"/>
        <w:jc w:val="both"/>
        <w:rPr>
          <w:rFonts w:ascii="Times New Roman" w:eastAsia="Calibri" w:hAnsi="Times New Roman" w:cs="Times New Roman"/>
          <w:sz w:val="30"/>
          <w:szCs w:val="30"/>
        </w:rPr>
      </w:pPr>
      <w:r w:rsidRPr="000708C1">
        <w:rPr>
          <w:rFonts w:ascii="Times New Roman" w:eastAsia="Calibri" w:hAnsi="Times New Roman" w:cs="Times New Roman"/>
          <w:sz w:val="30"/>
          <w:szCs w:val="30"/>
        </w:rPr>
        <w:t xml:space="preserve">Результатом практико-ориентированной </w:t>
      </w:r>
      <w:proofErr w:type="gramStart"/>
      <w:r w:rsidRPr="000708C1">
        <w:rPr>
          <w:rFonts w:ascii="Times New Roman" w:eastAsia="Calibri" w:hAnsi="Times New Roman" w:cs="Times New Roman"/>
          <w:sz w:val="30"/>
          <w:szCs w:val="30"/>
        </w:rPr>
        <w:t>естественно-научной</w:t>
      </w:r>
      <w:proofErr w:type="gramEnd"/>
      <w:r w:rsidRPr="000708C1">
        <w:rPr>
          <w:rFonts w:ascii="Times New Roman" w:eastAsia="Calibri" w:hAnsi="Times New Roman" w:cs="Times New Roman"/>
          <w:sz w:val="30"/>
          <w:szCs w:val="30"/>
        </w:rPr>
        <w:t xml:space="preserve"> подготовки будущих специалистов в сфере клинической медицины является естественно-научная компетентность как неотъемлемая составляющая их профессиональной компетентности. </w:t>
      </w:r>
      <w:proofErr w:type="gramStart"/>
      <w:r w:rsidRPr="000708C1">
        <w:rPr>
          <w:rFonts w:ascii="Times New Roman" w:eastAsia="Calibri" w:hAnsi="Times New Roman" w:cs="Times New Roman"/>
          <w:sz w:val="30"/>
          <w:szCs w:val="30"/>
        </w:rPr>
        <w:t>Естественно-научную компетентность будущего врача-клинициста мы определяем, как динамичное личностное образование, которое интегрирует естественно-научные знания, умения, навыки и опыт их использования в диагностической, лечебной, профилактической и научно-исследовательской деятельности врача-клинициста, обуславливая его способность и готовность решать разнообразные проблемы медицины и здравоохранения, а также возможность овладения новыми видами медицинских методик, технологий и техники</w:t>
      </w:r>
      <w:r w:rsidR="00B53C4E" w:rsidRPr="00B53C4E">
        <w:rPr>
          <w:rFonts w:ascii="Times New Roman" w:eastAsia="Calibri" w:hAnsi="Times New Roman" w:cs="Times New Roman"/>
          <w:sz w:val="30"/>
          <w:szCs w:val="30"/>
        </w:rPr>
        <w:t xml:space="preserve"> </w:t>
      </w:r>
      <w:r w:rsidR="00B53C4E" w:rsidRPr="000D72F1">
        <w:rPr>
          <w:rFonts w:ascii="Times New Roman" w:hAnsi="Times New Roman" w:cs="Times New Roman"/>
          <w:sz w:val="30"/>
          <w:szCs w:val="30"/>
        </w:rPr>
        <w:t>[</w:t>
      </w:r>
      <w:r w:rsidR="00B53C4E" w:rsidRPr="00B53C4E">
        <w:rPr>
          <w:rFonts w:ascii="Times New Roman" w:hAnsi="Times New Roman" w:cs="Times New Roman"/>
          <w:sz w:val="30"/>
          <w:szCs w:val="30"/>
        </w:rPr>
        <w:t>3</w:t>
      </w:r>
      <w:r w:rsidR="00B53C4E" w:rsidRPr="000D72F1">
        <w:rPr>
          <w:rFonts w:ascii="Times New Roman" w:hAnsi="Times New Roman" w:cs="Times New Roman"/>
          <w:sz w:val="30"/>
          <w:szCs w:val="30"/>
        </w:rPr>
        <w:t>]</w:t>
      </w:r>
      <w:r w:rsidRPr="000708C1">
        <w:rPr>
          <w:rFonts w:ascii="Times New Roman" w:eastAsia="Calibri" w:hAnsi="Times New Roman" w:cs="Times New Roman"/>
          <w:sz w:val="30"/>
          <w:szCs w:val="30"/>
        </w:rPr>
        <w:t>.</w:t>
      </w:r>
      <w:proofErr w:type="gramEnd"/>
    </w:p>
    <w:p w:rsidR="0004653D" w:rsidRPr="0004653D" w:rsidRDefault="0004653D" w:rsidP="0004653D">
      <w:pPr>
        <w:tabs>
          <w:tab w:val="left" w:pos="1134"/>
          <w:tab w:val="left" w:pos="2835"/>
        </w:tabs>
        <w:spacing w:line="240" w:lineRule="auto"/>
        <w:ind w:firstLine="567"/>
        <w:jc w:val="both"/>
        <w:rPr>
          <w:rFonts w:ascii="Times New Roman" w:eastAsia="Calibri" w:hAnsi="Times New Roman" w:cs="Times New Roman"/>
          <w:sz w:val="30"/>
          <w:szCs w:val="30"/>
        </w:rPr>
      </w:pPr>
      <w:proofErr w:type="gramStart"/>
      <w:r>
        <w:rPr>
          <w:rFonts w:ascii="Times New Roman" w:eastAsia="Calibri" w:hAnsi="Times New Roman" w:cs="Times New Roman"/>
          <w:sz w:val="30"/>
          <w:szCs w:val="30"/>
        </w:rPr>
        <w:t>П</w:t>
      </w:r>
      <w:r w:rsidRPr="0004653D">
        <w:rPr>
          <w:rFonts w:ascii="Times New Roman" w:eastAsia="Calibri" w:hAnsi="Times New Roman" w:cs="Times New Roman"/>
          <w:sz w:val="30"/>
          <w:szCs w:val="30"/>
        </w:rPr>
        <w:t xml:space="preserve">ри определении сущности и структуры естественно-научной компетентности будущих </w:t>
      </w:r>
      <w:r>
        <w:rPr>
          <w:rFonts w:ascii="Times New Roman" w:eastAsia="Calibri" w:hAnsi="Times New Roman" w:cs="Times New Roman"/>
          <w:sz w:val="30"/>
          <w:szCs w:val="30"/>
        </w:rPr>
        <w:t>медиков</w:t>
      </w:r>
      <w:r w:rsidRPr="0004653D">
        <w:rPr>
          <w:rFonts w:ascii="Times New Roman" w:eastAsia="Calibri" w:hAnsi="Times New Roman" w:cs="Times New Roman"/>
          <w:sz w:val="30"/>
          <w:szCs w:val="30"/>
        </w:rPr>
        <w:t xml:space="preserve"> была произведена проекция требований профессиональных стандартов на систему естественно-</w:t>
      </w:r>
      <w:r w:rsidRPr="0004653D">
        <w:rPr>
          <w:rFonts w:ascii="Times New Roman" w:eastAsia="Calibri" w:hAnsi="Times New Roman" w:cs="Times New Roman"/>
          <w:sz w:val="30"/>
          <w:szCs w:val="30"/>
        </w:rPr>
        <w:lastRenderedPageBreak/>
        <w:t xml:space="preserve">научных знаний, умений и навыков, что позволит наполнить практико-ориентированном смыслом содержание естественно-научной подготовки и сформировать способность будущих врачей-клиницистов к выполнению конкретных действий по диагностике, лечению и профилактике заболеваний, проведению научных медицинских исследований, работе с медицинским оборудованием и техникой.   </w:t>
      </w:r>
      <w:proofErr w:type="gramEnd"/>
    </w:p>
    <w:p w:rsidR="000708C1" w:rsidRDefault="0004653D" w:rsidP="0004653D">
      <w:pPr>
        <w:spacing w:line="240" w:lineRule="auto"/>
        <w:ind w:firstLine="567"/>
        <w:jc w:val="both"/>
        <w:rPr>
          <w:rFonts w:ascii="Times New Roman" w:eastAsia="Calibri" w:hAnsi="Times New Roman" w:cs="Times New Roman"/>
          <w:sz w:val="30"/>
          <w:szCs w:val="30"/>
        </w:rPr>
      </w:pPr>
      <w:proofErr w:type="gramStart"/>
      <w:r w:rsidRPr="0004653D">
        <w:rPr>
          <w:rFonts w:ascii="Times New Roman" w:eastAsia="Calibri" w:hAnsi="Times New Roman" w:cs="Times New Roman"/>
          <w:sz w:val="30"/>
          <w:szCs w:val="30"/>
        </w:rPr>
        <w:t>Указанное</w:t>
      </w:r>
      <w:proofErr w:type="gramEnd"/>
      <w:r w:rsidRPr="0004653D">
        <w:rPr>
          <w:rFonts w:ascii="Times New Roman" w:eastAsia="Calibri" w:hAnsi="Times New Roman" w:cs="Times New Roman"/>
          <w:sz w:val="30"/>
          <w:szCs w:val="30"/>
        </w:rPr>
        <w:t xml:space="preserve"> подтверждает обоснованность выбора </w:t>
      </w:r>
      <w:proofErr w:type="spellStart"/>
      <w:r w:rsidRPr="0004653D">
        <w:rPr>
          <w:rFonts w:ascii="Times New Roman" w:eastAsia="Calibri" w:hAnsi="Times New Roman" w:cs="Times New Roman"/>
          <w:sz w:val="30"/>
          <w:szCs w:val="30"/>
        </w:rPr>
        <w:t>компетентностного</w:t>
      </w:r>
      <w:proofErr w:type="spellEnd"/>
      <w:r w:rsidRPr="0004653D">
        <w:rPr>
          <w:rFonts w:ascii="Times New Roman" w:eastAsia="Calibri" w:hAnsi="Times New Roman" w:cs="Times New Roman"/>
          <w:sz w:val="30"/>
          <w:szCs w:val="30"/>
        </w:rPr>
        <w:t xml:space="preserve"> подхода в качестве ведущего методологического ориентира практико-ориентированной естественно-научной подготовки будущих </w:t>
      </w:r>
      <w:r>
        <w:rPr>
          <w:rFonts w:ascii="Times New Roman" w:eastAsia="Calibri" w:hAnsi="Times New Roman" w:cs="Times New Roman"/>
          <w:sz w:val="30"/>
          <w:szCs w:val="30"/>
        </w:rPr>
        <w:t>врачей</w:t>
      </w:r>
      <w:r w:rsidRPr="0004653D">
        <w:rPr>
          <w:rFonts w:ascii="Times New Roman" w:eastAsia="Calibri" w:hAnsi="Times New Roman" w:cs="Times New Roman"/>
          <w:sz w:val="30"/>
          <w:szCs w:val="30"/>
        </w:rPr>
        <w:t>.</w:t>
      </w:r>
    </w:p>
    <w:p w:rsidR="000D72F1" w:rsidRDefault="000D72F1" w:rsidP="000D72F1">
      <w:pPr>
        <w:spacing w:line="240" w:lineRule="auto"/>
        <w:jc w:val="both"/>
        <w:rPr>
          <w:rFonts w:ascii="Times New Roman" w:eastAsia="Calibri" w:hAnsi="Times New Roman" w:cs="Times New Roman"/>
          <w:sz w:val="30"/>
          <w:szCs w:val="30"/>
        </w:rPr>
      </w:pPr>
    </w:p>
    <w:p w:rsidR="000D72F1" w:rsidRPr="000D72F1" w:rsidRDefault="000D72F1" w:rsidP="000D72F1">
      <w:pPr>
        <w:spacing w:line="240" w:lineRule="auto"/>
        <w:jc w:val="center"/>
        <w:rPr>
          <w:rFonts w:ascii="Times New Roman" w:eastAsia="Calibri" w:hAnsi="Times New Roman" w:cs="Times New Roman"/>
          <w:b/>
          <w:szCs w:val="28"/>
        </w:rPr>
      </w:pPr>
      <w:r w:rsidRPr="000D72F1">
        <w:rPr>
          <w:rFonts w:ascii="Times New Roman" w:eastAsia="Calibri" w:hAnsi="Times New Roman" w:cs="Times New Roman"/>
          <w:b/>
          <w:szCs w:val="28"/>
        </w:rPr>
        <w:t>Литература</w:t>
      </w:r>
    </w:p>
    <w:p w:rsidR="000D72F1" w:rsidRDefault="000D72F1" w:rsidP="000D72F1">
      <w:pPr>
        <w:spacing w:line="240" w:lineRule="auto"/>
        <w:jc w:val="center"/>
        <w:rPr>
          <w:rFonts w:ascii="Times New Roman" w:hAnsi="Times New Roman" w:cs="Times New Roman"/>
          <w:szCs w:val="28"/>
        </w:rPr>
      </w:pPr>
    </w:p>
    <w:p w:rsidR="00B53C4E" w:rsidRPr="00B53C4E" w:rsidRDefault="00B53C4E" w:rsidP="00B53C4E">
      <w:pPr>
        <w:pStyle w:val="a3"/>
        <w:numPr>
          <w:ilvl w:val="0"/>
          <w:numId w:val="2"/>
        </w:numPr>
        <w:spacing w:line="240" w:lineRule="auto"/>
        <w:ind w:left="0" w:firstLine="567"/>
        <w:jc w:val="both"/>
        <w:rPr>
          <w:rFonts w:ascii="Times New Roman" w:hAnsi="Times New Roman" w:cs="Times New Roman"/>
          <w:szCs w:val="28"/>
        </w:rPr>
      </w:pPr>
      <w:proofErr w:type="spellStart"/>
      <w:r w:rsidRPr="00B53C4E">
        <w:rPr>
          <w:rFonts w:ascii="Times New Roman" w:hAnsi="Times New Roman" w:cs="Times New Roman"/>
          <w:szCs w:val="28"/>
        </w:rPr>
        <w:t>Гельман</w:t>
      </w:r>
      <w:proofErr w:type="spellEnd"/>
      <w:r w:rsidRPr="00B53C4E">
        <w:rPr>
          <w:rFonts w:ascii="Times New Roman" w:hAnsi="Times New Roman" w:cs="Times New Roman"/>
          <w:szCs w:val="28"/>
        </w:rPr>
        <w:t>, В. Я. Преподавание математических дисциплин в медицинском вузе / В. Я. </w:t>
      </w:r>
      <w:proofErr w:type="spellStart"/>
      <w:r w:rsidRPr="00B53C4E">
        <w:rPr>
          <w:rFonts w:ascii="Times New Roman" w:hAnsi="Times New Roman" w:cs="Times New Roman"/>
          <w:szCs w:val="28"/>
        </w:rPr>
        <w:t>Гельман</w:t>
      </w:r>
      <w:proofErr w:type="spellEnd"/>
      <w:r w:rsidRPr="00B53C4E">
        <w:rPr>
          <w:rFonts w:ascii="Times New Roman" w:hAnsi="Times New Roman" w:cs="Times New Roman"/>
          <w:szCs w:val="28"/>
        </w:rPr>
        <w:t>, Л. А. </w:t>
      </w:r>
      <w:proofErr w:type="spellStart"/>
      <w:r w:rsidRPr="00B53C4E">
        <w:rPr>
          <w:rFonts w:ascii="Times New Roman" w:hAnsi="Times New Roman" w:cs="Times New Roman"/>
          <w:szCs w:val="28"/>
        </w:rPr>
        <w:t>Ушверидзе</w:t>
      </w:r>
      <w:proofErr w:type="spellEnd"/>
      <w:r w:rsidRPr="00B53C4E">
        <w:rPr>
          <w:rFonts w:ascii="Times New Roman" w:hAnsi="Times New Roman" w:cs="Times New Roman"/>
          <w:szCs w:val="28"/>
        </w:rPr>
        <w:t xml:space="preserve">, Ю. П. Сердюков // Образование и наука. – 2018. – Т. 20, № 2. – С. 88–107. </w:t>
      </w:r>
    </w:p>
    <w:p w:rsidR="00B53C4E" w:rsidRPr="00B53C4E" w:rsidRDefault="00B53C4E" w:rsidP="000D72F1">
      <w:pPr>
        <w:pStyle w:val="a3"/>
        <w:numPr>
          <w:ilvl w:val="0"/>
          <w:numId w:val="2"/>
        </w:numPr>
        <w:spacing w:line="240" w:lineRule="auto"/>
        <w:ind w:left="0" w:firstLine="567"/>
        <w:jc w:val="both"/>
        <w:rPr>
          <w:rFonts w:ascii="Times New Roman" w:hAnsi="Times New Roman" w:cs="Times New Roman"/>
          <w:szCs w:val="28"/>
        </w:rPr>
      </w:pPr>
      <w:proofErr w:type="spellStart"/>
      <w:r w:rsidRPr="00B53C4E">
        <w:rPr>
          <w:rFonts w:ascii="Times New Roman" w:hAnsi="Times New Roman" w:cs="Times New Roman"/>
          <w:szCs w:val="28"/>
        </w:rPr>
        <w:t>Россомахина</w:t>
      </w:r>
      <w:proofErr w:type="spellEnd"/>
      <w:r w:rsidRPr="00B53C4E">
        <w:rPr>
          <w:rFonts w:ascii="Times New Roman" w:hAnsi="Times New Roman" w:cs="Times New Roman"/>
          <w:szCs w:val="28"/>
        </w:rPr>
        <w:t xml:space="preserve">, О. М. Роль дисциплин естественнонаучного цикла в практико-ориентированной подготовке будущих специалистов в сфере клинической медицины / О. М. </w:t>
      </w:r>
      <w:proofErr w:type="spellStart"/>
      <w:r w:rsidRPr="00B53C4E">
        <w:rPr>
          <w:rFonts w:ascii="Times New Roman" w:hAnsi="Times New Roman" w:cs="Times New Roman"/>
          <w:szCs w:val="28"/>
        </w:rPr>
        <w:t>Россомахина</w:t>
      </w:r>
      <w:proofErr w:type="spellEnd"/>
      <w:r w:rsidRPr="00B53C4E">
        <w:rPr>
          <w:rFonts w:ascii="Times New Roman" w:hAnsi="Times New Roman" w:cs="Times New Roman"/>
          <w:szCs w:val="28"/>
        </w:rPr>
        <w:t xml:space="preserve"> // Донецкие чтения 2021: образование, наука, инновации, культура и вызовы современности</w:t>
      </w:r>
      <w:proofErr w:type="gramStart"/>
      <w:r w:rsidRPr="00B53C4E">
        <w:rPr>
          <w:rFonts w:ascii="Times New Roman" w:hAnsi="Times New Roman" w:cs="Times New Roman"/>
          <w:szCs w:val="28"/>
        </w:rPr>
        <w:t xml:space="preserve"> :</w:t>
      </w:r>
      <w:proofErr w:type="gramEnd"/>
      <w:r w:rsidRPr="00B53C4E">
        <w:rPr>
          <w:rFonts w:ascii="Times New Roman" w:hAnsi="Times New Roman" w:cs="Times New Roman"/>
          <w:szCs w:val="28"/>
        </w:rPr>
        <w:t xml:space="preserve"> Материалы VI Международной научной конференции, Донецк, 26–28 октября 2021 года. Том 6 Часть 2. – Донецк: Донецкий национальный университет, 2021. – С. 212-215.</w:t>
      </w:r>
    </w:p>
    <w:p w:rsidR="000D72F1" w:rsidRPr="000D72F1" w:rsidRDefault="000D72F1" w:rsidP="000D72F1">
      <w:pPr>
        <w:pStyle w:val="a3"/>
        <w:numPr>
          <w:ilvl w:val="0"/>
          <w:numId w:val="2"/>
        </w:numPr>
        <w:spacing w:line="240" w:lineRule="auto"/>
        <w:ind w:left="0" w:firstLine="567"/>
        <w:jc w:val="both"/>
        <w:rPr>
          <w:rFonts w:ascii="Times New Roman" w:hAnsi="Times New Roman" w:cs="Times New Roman"/>
          <w:szCs w:val="28"/>
        </w:rPr>
      </w:pPr>
      <w:proofErr w:type="spellStart"/>
      <w:r w:rsidRPr="000D72F1">
        <w:rPr>
          <w:rFonts w:ascii="Times New Roman" w:hAnsi="Times New Roman" w:cs="Times New Roman"/>
          <w:szCs w:val="28"/>
        </w:rPr>
        <w:t>Россомахина</w:t>
      </w:r>
      <w:proofErr w:type="spellEnd"/>
      <w:r w:rsidRPr="000D72F1">
        <w:rPr>
          <w:rFonts w:ascii="Times New Roman" w:hAnsi="Times New Roman" w:cs="Times New Roman"/>
          <w:szCs w:val="28"/>
        </w:rPr>
        <w:t xml:space="preserve">, О. М. Сущность практико-ориентированной </w:t>
      </w:r>
      <w:proofErr w:type="gramStart"/>
      <w:r w:rsidRPr="000D72F1">
        <w:rPr>
          <w:rFonts w:ascii="Times New Roman" w:hAnsi="Times New Roman" w:cs="Times New Roman"/>
          <w:szCs w:val="28"/>
        </w:rPr>
        <w:t>естественно-научной</w:t>
      </w:r>
      <w:proofErr w:type="gramEnd"/>
      <w:r w:rsidRPr="000D72F1">
        <w:rPr>
          <w:rFonts w:ascii="Times New Roman" w:hAnsi="Times New Roman" w:cs="Times New Roman"/>
          <w:szCs w:val="28"/>
        </w:rPr>
        <w:t xml:space="preserve"> подготовки будущих специалистов в сфере клинической медицины / О. М. </w:t>
      </w:r>
      <w:proofErr w:type="spellStart"/>
      <w:r w:rsidRPr="000D72F1">
        <w:rPr>
          <w:rFonts w:ascii="Times New Roman" w:hAnsi="Times New Roman" w:cs="Times New Roman"/>
          <w:szCs w:val="28"/>
        </w:rPr>
        <w:t>Россомахина</w:t>
      </w:r>
      <w:proofErr w:type="spellEnd"/>
      <w:r w:rsidRPr="000D72F1">
        <w:rPr>
          <w:rFonts w:ascii="Times New Roman" w:hAnsi="Times New Roman" w:cs="Times New Roman"/>
          <w:szCs w:val="28"/>
        </w:rPr>
        <w:t xml:space="preserve"> // Ученые записки Орловского государственного университета. – 2022. – № 4(97). – С. 308-311. </w:t>
      </w:r>
    </w:p>
    <w:p w:rsidR="000D72F1" w:rsidRPr="000D72F1" w:rsidRDefault="000D72F1" w:rsidP="000D72F1">
      <w:pPr>
        <w:pStyle w:val="a3"/>
        <w:numPr>
          <w:ilvl w:val="0"/>
          <w:numId w:val="2"/>
        </w:numPr>
        <w:spacing w:line="240" w:lineRule="auto"/>
        <w:ind w:left="0" w:firstLine="567"/>
        <w:jc w:val="both"/>
        <w:rPr>
          <w:rFonts w:ascii="Times New Roman" w:hAnsi="Times New Roman" w:cs="Times New Roman"/>
          <w:szCs w:val="28"/>
        </w:rPr>
      </w:pPr>
      <w:r w:rsidRPr="000D72F1">
        <w:rPr>
          <w:rFonts w:ascii="Times New Roman" w:hAnsi="Times New Roman" w:cs="Times New Roman"/>
          <w:szCs w:val="28"/>
        </w:rPr>
        <w:t xml:space="preserve">Технологии приобретения компетенций при подготовке врача (опыт Казанского федерального университета) / Е.В. </w:t>
      </w:r>
      <w:proofErr w:type="spellStart"/>
      <w:r w:rsidRPr="000D72F1">
        <w:rPr>
          <w:rFonts w:ascii="Times New Roman" w:hAnsi="Times New Roman" w:cs="Times New Roman"/>
          <w:szCs w:val="28"/>
        </w:rPr>
        <w:t>Киясова</w:t>
      </w:r>
      <w:proofErr w:type="spellEnd"/>
      <w:r w:rsidRPr="000D72F1">
        <w:rPr>
          <w:rFonts w:ascii="Times New Roman" w:hAnsi="Times New Roman" w:cs="Times New Roman"/>
          <w:szCs w:val="28"/>
        </w:rPr>
        <w:t xml:space="preserve"> [и др.] // Медицинское образование и профессиональное развитие. – 2017. – №4. – С. 57–64.</w:t>
      </w:r>
    </w:p>
    <w:p w:rsidR="000D72F1" w:rsidRPr="000D72F1" w:rsidRDefault="000D72F1" w:rsidP="000D72F1">
      <w:pPr>
        <w:spacing w:line="240" w:lineRule="auto"/>
        <w:ind w:firstLine="567"/>
        <w:jc w:val="both"/>
        <w:rPr>
          <w:rFonts w:ascii="Times New Roman" w:hAnsi="Times New Roman" w:cs="Times New Roman"/>
          <w:szCs w:val="28"/>
        </w:rPr>
      </w:pPr>
    </w:p>
    <w:sectPr w:rsidR="000D72F1" w:rsidRPr="000D72F1" w:rsidSect="00106370">
      <w:pgSz w:w="11906" w:h="16838"/>
      <w:pgMar w:top="1134" w:right="1134" w:bottom="1134"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33C55"/>
    <w:multiLevelType w:val="hybridMultilevel"/>
    <w:tmpl w:val="99FE5602"/>
    <w:lvl w:ilvl="0" w:tplc="6D98E6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36537EC"/>
    <w:multiLevelType w:val="hybridMultilevel"/>
    <w:tmpl w:val="A546EA1A"/>
    <w:lvl w:ilvl="0" w:tplc="759075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7002D07"/>
    <w:multiLevelType w:val="hybridMultilevel"/>
    <w:tmpl w:val="372E35CC"/>
    <w:lvl w:ilvl="0" w:tplc="0419000F">
      <w:start w:val="1"/>
      <w:numFmt w:val="decimal"/>
      <w:lvlText w:val="%1."/>
      <w:lvlJc w:val="left"/>
      <w:pPr>
        <w:ind w:left="291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50A57"/>
    <w:rsid w:val="0004653D"/>
    <w:rsid w:val="000708C1"/>
    <w:rsid w:val="000C4115"/>
    <w:rsid w:val="000D72F1"/>
    <w:rsid w:val="00106370"/>
    <w:rsid w:val="00150A57"/>
    <w:rsid w:val="003228DC"/>
    <w:rsid w:val="003942F5"/>
    <w:rsid w:val="00674A8A"/>
    <w:rsid w:val="006B6C65"/>
    <w:rsid w:val="0074796C"/>
    <w:rsid w:val="008E709D"/>
    <w:rsid w:val="00971FD1"/>
    <w:rsid w:val="009803C9"/>
    <w:rsid w:val="009F3981"/>
    <w:rsid w:val="00B53C4E"/>
    <w:rsid w:val="00C97D4F"/>
    <w:rsid w:val="00EC0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2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72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933</Words>
  <Characters>5319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Лесечка</dc:creator>
  <cp:keywords/>
  <dc:description/>
  <cp:lastModifiedBy>Олеся</cp:lastModifiedBy>
  <cp:revision>6</cp:revision>
  <dcterms:created xsi:type="dcterms:W3CDTF">2025-01-30T17:36:00Z</dcterms:created>
  <dcterms:modified xsi:type="dcterms:W3CDTF">2025-01-31T20:41:00Z</dcterms:modified>
</cp:coreProperties>
</file>