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FB0" w:rsidRPr="002B48F2" w:rsidRDefault="006A5FB0" w:rsidP="002B48F2">
      <w:pPr>
        <w:jc w:val="both"/>
        <w:rPr>
          <w:b/>
          <w:sz w:val="30"/>
          <w:szCs w:val="30"/>
        </w:rPr>
      </w:pPr>
      <w:r w:rsidRPr="002B48F2">
        <w:rPr>
          <w:b/>
          <w:sz w:val="30"/>
          <w:szCs w:val="30"/>
        </w:rPr>
        <w:t xml:space="preserve">УДК </w:t>
      </w:r>
      <w:r w:rsidR="002B48F2" w:rsidRPr="002B48F2">
        <w:rPr>
          <w:b/>
          <w:sz w:val="30"/>
          <w:szCs w:val="30"/>
        </w:rPr>
        <w:t>159. 9</w:t>
      </w:r>
    </w:p>
    <w:p w:rsidR="006A5FB0" w:rsidRDefault="006A5FB0" w:rsidP="002B48F2">
      <w:pPr>
        <w:pStyle w:val="a3"/>
        <w:jc w:val="left"/>
        <w:rPr>
          <w:i/>
          <w:sz w:val="30"/>
          <w:szCs w:val="30"/>
        </w:rPr>
      </w:pPr>
      <w:r w:rsidRPr="006A5FB0">
        <w:rPr>
          <w:i/>
          <w:sz w:val="30"/>
          <w:szCs w:val="30"/>
        </w:rPr>
        <w:t xml:space="preserve">И. А. </w:t>
      </w:r>
      <w:proofErr w:type="spellStart"/>
      <w:r w:rsidRPr="006A5FB0">
        <w:rPr>
          <w:i/>
          <w:sz w:val="30"/>
          <w:szCs w:val="30"/>
        </w:rPr>
        <w:t>Пылишева</w:t>
      </w:r>
      <w:proofErr w:type="spellEnd"/>
    </w:p>
    <w:p w:rsidR="006A5FB0" w:rsidRPr="006A5FB0" w:rsidRDefault="006A5FB0" w:rsidP="002B48F2">
      <w:pPr>
        <w:pStyle w:val="a3"/>
        <w:jc w:val="left"/>
        <w:rPr>
          <w:b w:val="0"/>
          <w:i/>
          <w:sz w:val="30"/>
          <w:szCs w:val="30"/>
        </w:rPr>
      </w:pPr>
      <w:r w:rsidRPr="006A5FB0">
        <w:rPr>
          <w:b w:val="0"/>
          <w:i/>
          <w:sz w:val="30"/>
          <w:szCs w:val="30"/>
        </w:rPr>
        <w:t>г. Гомель, УО «ГГУ имени Ф. Скорины»</w:t>
      </w:r>
    </w:p>
    <w:p w:rsidR="006A5FB0" w:rsidRDefault="006A5FB0" w:rsidP="00A91109">
      <w:pPr>
        <w:pStyle w:val="a3"/>
        <w:ind w:firstLine="567"/>
        <w:rPr>
          <w:sz w:val="30"/>
          <w:szCs w:val="30"/>
        </w:rPr>
      </w:pPr>
    </w:p>
    <w:p w:rsidR="00A91109" w:rsidRPr="004230CD" w:rsidRDefault="006D57CD" w:rsidP="00A91109">
      <w:pPr>
        <w:pStyle w:val="a3"/>
        <w:ind w:firstLine="567"/>
        <w:rPr>
          <w:sz w:val="30"/>
          <w:szCs w:val="30"/>
        </w:rPr>
      </w:pPr>
      <w:r>
        <w:rPr>
          <w:sz w:val="30"/>
          <w:szCs w:val="30"/>
        </w:rPr>
        <w:t>МЕЖЛИЧНОСТНЫЕ ВЗАИМООТНОШЕНИЯ</w:t>
      </w:r>
      <w:r w:rsidR="00A91109" w:rsidRPr="004230CD">
        <w:rPr>
          <w:sz w:val="30"/>
          <w:szCs w:val="30"/>
        </w:rPr>
        <w:t xml:space="preserve"> </w:t>
      </w:r>
      <w:r>
        <w:rPr>
          <w:sz w:val="30"/>
          <w:szCs w:val="30"/>
        </w:rPr>
        <w:t>В ГРУППАХ</w:t>
      </w:r>
    </w:p>
    <w:p w:rsidR="00A91109" w:rsidRPr="004230CD" w:rsidRDefault="00A91109" w:rsidP="00A91109">
      <w:pPr>
        <w:ind w:firstLine="567"/>
        <w:rPr>
          <w:b/>
          <w:sz w:val="30"/>
          <w:szCs w:val="30"/>
        </w:rPr>
      </w:pPr>
    </w:p>
    <w:p w:rsidR="004220E0" w:rsidRPr="004230CD" w:rsidRDefault="007669A6" w:rsidP="006A5FB0">
      <w:pPr>
        <w:ind w:firstLine="567"/>
        <w:contextualSpacing/>
        <w:jc w:val="both"/>
        <w:rPr>
          <w:sz w:val="30"/>
          <w:szCs w:val="30"/>
        </w:rPr>
      </w:pPr>
      <w:r>
        <w:rPr>
          <w:sz w:val="30"/>
          <w:szCs w:val="30"/>
        </w:rPr>
        <w:t>П</w:t>
      </w:r>
      <w:r w:rsidR="004220E0" w:rsidRPr="004230CD">
        <w:rPr>
          <w:sz w:val="30"/>
          <w:szCs w:val="30"/>
        </w:rPr>
        <w:t>онятие «межличностные отношения» определяется как «субъективно переживаемые взаимосвязи между людьми, объективно проявляющиеся в характере и способах взаимных влияний, оказываемых людьми друг на друга в процессе совместной деятельности и общения. Межличностные отношения – это система установок, ориентаций, ожиданий, стереотипов и других диспозиций, через которые люди воспринимают и оценивают друг друга. Эти диспозиции опосредствуются содержанием, целями, ценностями и организацией совместной деятельности и выступают основой формирования социально-психологического кли</w:t>
      </w:r>
      <w:r w:rsidR="001279EA">
        <w:rPr>
          <w:sz w:val="30"/>
          <w:szCs w:val="30"/>
        </w:rPr>
        <w:t>мата в коллективе» [2</w:t>
      </w:r>
      <w:r w:rsidR="00A32B28">
        <w:rPr>
          <w:sz w:val="30"/>
          <w:szCs w:val="30"/>
        </w:rPr>
        <w:t>, с. 397</w:t>
      </w:r>
      <w:r w:rsidR="006A6488" w:rsidRPr="004230CD">
        <w:rPr>
          <w:sz w:val="30"/>
          <w:szCs w:val="30"/>
        </w:rPr>
        <w:t xml:space="preserve">]. Например, </w:t>
      </w:r>
      <w:r w:rsidR="004220E0" w:rsidRPr="004230CD">
        <w:rPr>
          <w:sz w:val="30"/>
          <w:szCs w:val="30"/>
        </w:rPr>
        <w:t xml:space="preserve">Т. </w:t>
      </w:r>
      <w:proofErr w:type="spellStart"/>
      <w:r w:rsidR="004220E0" w:rsidRPr="004230CD">
        <w:rPr>
          <w:sz w:val="30"/>
          <w:szCs w:val="30"/>
        </w:rPr>
        <w:t>Шибутани</w:t>
      </w:r>
      <w:proofErr w:type="spellEnd"/>
      <w:r w:rsidR="004220E0" w:rsidRPr="004230CD">
        <w:rPr>
          <w:sz w:val="30"/>
          <w:szCs w:val="30"/>
        </w:rPr>
        <w:t xml:space="preserve"> рассматривает межличностные отношения в качестве взаимных ориентаций, которые развиваются и кристаллизируются у лиц, находящихся в длительном контакте. При этом, характер данных взаимоотношений в каждом случае обусловлен личностными чертами, включенны</w:t>
      </w:r>
      <w:r w:rsidR="00D42D1C">
        <w:rPr>
          <w:sz w:val="30"/>
          <w:szCs w:val="30"/>
        </w:rPr>
        <w:t xml:space="preserve">ми во взаимодействие субъектов </w:t>
      </w:r>
      <w:r w:rsidR="001279EA">
        <w:rPr>
          <w:sz w:val="30"/>
          <w:szCs w:val="30"/>
        </w:rPr>
        <w:t>[3</w:t>
      </w:r>
      <w:r w:rsidR="004220E0" w:rsidRPr="004230CD">
        <w:rPr>
          <w:sz w:val="30"/>
          <w:szCs w:val="30"/>
        </w:rPr>
        <w:t>, с. 42].</w:t>
      </w:r>
    </w:p>
    <w:p w:rsidR="00A91109" w:rsidRPr="004230CD" w:rsidRDefault="00A91109" w:rsidP="006A5FB0">
      <w:pPr>
        <w:ind w:firstLine="567"/>
        <w:jc w:val="both"/>
        <w:rPr>
          <w:sz w:val="30"/>
          <w:szCs w:val="30"/>
        </w:rPr>
      </w:pPr>
      <w:r w:rsidRPr="004230CD">
        <w:rPr>
          <w:sz w:val="30"/>
          <w:szCs w:val="30"/>
        </w:rPr>
        <w:t>Большинство значимых для человека отношений складывается в рамках более или менее стабильных социальных групп (семья, группа, класс, коллектив), где основным источником переживаний являются ситуации межличностного общения. В основе многих трудностей и разочар</w:t>
      </w:r>
      <w:r w:rsidR="009B2BA7">
        <w:rPr>
          <w:sz w:val="30"/>
          <w:szCs w:val="30"/>
        </w:rPr>
        <w:t>ований, возникающих у слушателей</w:t>
      </w:r>
      <w:r w:rsidR="0026385E">
        <w:rPr>
          <w:sz w:val="30"/>
          <w:szCs w:val="30"/>
        </w:rPr>
        <w:t xml:space="preserve"> в процессе общения</w:t>
      </w:r>
      <w:r w:rsidRPr="004230CD">
        <w:rPr>
          <w:sz w:val="30"/>
          <w:szCs w:val="30"/>
        </w:rPr>
        <w:t>, лежит их стремление подогнать стиль своих взаимоотношен</w:t>
      </w:r>
      <w:r w:rsidR="009B2BA7">
        <w:rPr>
          <w:sz w:val="30"/>
          <w:szCs w:val="30"/>
        </w:rPr>
        <w:t>ий под чужие образцы поведения</w:t>
      </w:r>
      <w:r w:rsidRPr="004230CD">
        <w:rPr>
          <w:sz w:val="30"/>
          <w:szCs w:val="30"/>
        </w:rPr>
        <w:t>. Часто, стремление реализовать в своём поведении чуждые модели и представления о жизни, связано с отсутствием готовности к собственному поиску, нев</w:t>
      </w:r>
      <w:r w:rsidR="009B2BA7">
        <w:rPr>
          <w:sz w:val="30"/>
          <w:szCs w:val="30"/>
        </w:rPr>
        <w:t>ерием в свои силы. Так, некоторые слушатели, находясь в процессе общения</w:t>
      </w:r>
      <w:r w:rsidR="0092723F">
        <w:rPr>
          <w:sz w:val="30"/>
          <w:szCs w:val="30"/>
        </w:rPr>
        <w:t xml:space="preserve"> и взаимодействия</w:t>
      </w:r>
      <w:r w:rsidR="009B2BA7">
        <w:rPr>
          <w:sz w:val="30"/>
          <w:szCs w:val="30"/>
        </w:rPr>
        <w:t xml:space="preserve"> в группе,</w:t>
      </w:r>
      <w:r w:rsidRPr="004230CD">
        <w:rPr>
          <w:sz w:val="30"/>
          <w:szCs w:val="30"/>
        </w:rPr>
        <w:t xml:space="preserve"> не в силах сделать что-нибудь для налаживания контактов друг с другом, так как им не удаётся изменить свой стиль поведения и мышления, взглянуть на ситуацию с другой точки зрения: они не могут полностью контролировать свои переживания в ситуациях межличностного общения. Боясь испортить отношения друг с другом</w:t>
      </w:r>
      <w:r w:rsidR="009B2BA7">
        <w:rPr>
          <w:sz w:val="30"/>
          <w:szCs w:val="30"/>
        </w:rPr>
        <w:t>,</w:t>
      </w:r>
      <w:r w:rsidRPr="004230CD">
        <w:rPr>
          <w:sz w:val="30"/>
          <w:szCs w:val="30"/>
        </w:rPr>
        <w:t xml:space="preserve"> нек</w:t>
      </w:r>
      <w:r w:rsidR="009B2BA7">
        <w:rPr>
          <w:sz w:val="30"/>
          <w:szCs w:val="30"/>
        </w:rPr>
        <w:t>оторые принимают и разделяют другую</w:t>
      </w:r>
      <w:r w:rsidRPr="004230CD">
        <w:rPr>
          <w:sz w:val="30"/>
          <w:szCs w:val="30"/>
        </w:rPr>
        <w:t xml:space="preserve"> точку зрения, даже если её ошибочность достаточно очевидна. Но хорошие отношения с людьми сами по себе не являются абсолютной ценностью. Источником нежелания обсуждать характер отношений чаще всего является опасение или страх перед возможными последствиями, перед тем, что может произойти, если откровенно сказать друг другу то, как мы восп</w:t>
      </w:r>
      <w:r w:rsidR="006927C6">
        <w:rPr>
          <w:sz w:val="30"/>
          <w:szCs w:val="30"/>
        </w:rPr>
        <w:t>ринимаем происходящее между друг другом</w:t>
      </w:r>
      <w:r w:rsidRPr="004230CD">
        <w:rPr>
          <w:sz w:val="30"/>
          <w:szCs w:val="30"/>
        </w:rPr>
        <w:t>.</w:t>
      </w:r>
    </w:p>
    <w:p w:rsidR="00E32AE3" w:rsidRPr="004230CD" w:rsidRDefault="00A91109" w:rsidP="006A5FB0">
      <w:pPr>
        <w:ind w:firstLine="567"/>
        <w:jc w:val="both"/>
        <w:rPr>
          <w:sz w:val="30"/>
          <w:szCs w:val="30"/>
        </w:rPr>
      </w:pPr>
      <w:r w:rsidRPr="004230CD">
        <w:rPr>
          <w:sz w:val="30"/>
          <w:szCs w:val="30"/>
        </w:rPr>
        <w:lastRenderedPageBreak/>
        <w:tab/>
      </w:r>
      <w:r w:rsidR="00E32AE3" w:rsidRPr="004230CD">
        <w:rPr>
          <w:sz w:val="30"/>
          <w:szCs w:val="30"/>
        </w:rPr>
        <w:t>Установлению хороших отношений способствует совместное принятие решений. Для этого необходимо: уметь сосредоточиться на важных проблемах, для разрешения которых партнёры обладают достаточными в</w:t>
      </w:r>
      <w:r w:rsidR="006927C6">
        <w:rPr>
          <w:sz w:val="30"/>
          <w:szCs w:val="30"/>
        </w:rPr>
        <w:t>озможностями</w:t>
      </w:r>
      <w:r w:rsidR="00E32AE3" w:rsidRPr="004230CD">
        <w:rPr>
          <w:sz w:val="30"/>
          <w:szCs w:val="30"/>
        </w:rPr>
        <w:t>; разрешать противоречия и конфликты на основе достоверной и общедоступной информации, а не за счёт бе</w:t>
      </w:r>
      <w:r w:rsidR="006927C6">
        <w:rPr>
          <w:sz w:val="30"/>
          <w:szCs w:val="30"/>
        </w:rPr>
        <w:t>зличных</w:t>
      </w:r>
      <w:r w:rsidR="00E32AE3" w:rsidRPr="004230CD">
        <w:rPr>
          <w:sz w:val="30"/>
          <w:szCs w:val="30"/>
        </w:rPr>
        <w:t xml:space="preserve"> распоряжений, интриг или случайных поступков; осознавать истинные причины противоречий и недоразумений; степень активности участия конкретных людей в принятии решений поставить в зависимость от характера разрешаемой проблемы и знаний каждого человека в данной области.</w:t>
      </w:r>
    </w:p>
    <w:p w:rsidR="00A91109" w:rsidRPr="004230CD" w:rsidRDefault="00A91109" w:rsidP="006A5FB0">
      <w:pPr>
        <w:ind w:firstLine="567"/>
        <w:jc w:val="both"/>
        <w:rPr>
          <w:sz w:val="30"/>
          <w:szCs w:val="30"/>
        </w:rPr>
      </w:pPr>
      <w:r w:rsidRPr="004230CD">
        <w:rPr>
          <w:sz w:val="30"/>
          <w:szCs w:val="30"/>
        </w:rPr>
        <w:t>Среди различных форм взаимоотношений, связанных с совместным выполнением работы, выделяют:</w:t>
      </w:r>
      <w:r w:rsidR="00F2117D" w:rsidRPr="004230CD">
        <w:rPr>
          <w:sz w:val="30"/>
          <w:szCs w:val="30"/>
        </w:rPr>
        <w:t xml:space="preserve"> д</w:t>
      </w:r>
      <w:r w:rsidRPr="004230CD">
        <w:rPr>
          <w:sz w:val="30"/>
          <w:szCs w:val="30"/>
        </w:rPr>
        <w:t>руж</w:t>
      </w:r>
      <w:r w:rsidR="006927C6">
        <w:rPr>
          <w:sz w:val="30"/>
          <w:szCs w:val="30"/>
        </w:rPr>
        <w:t>еская кооперация (когда оппоненты</w:t>
      </w:r>
      <w:r w:rsidRPr="004230CD">
        <w:rPr>
          <w:sz w:val="30"/>
          <w:szCs w:val="30"/>
        </w:rPr>
        <w:t xml:space="preserve"> доверяют друг</w:t>
      </w:r>
      <w:r w:rsidR="00F2117D" w:rsidRPr="004230CD">
        <w:rPr>
          <w:sz w:val="30"/>
          <w:szCs w:val="30"/>
        </w:rPr>
        <w:t xml:space="preserve"> другу и готовы оказать помощь); а</w:t>
      </w:r>
      <w:r w:rsidRPr="004230CD">
        <w:rPr>
          <w:sz w:val="30"/>
          <w:szCs w:val="30"/>
        </w:rPr>
        <w:t>нтагонистическое соперничество (отсутствие</w:t>
      </w:r>
      <w:r w:rsidR="006927C6">
        <w:rPr>
          <w:sz w:val="30"/>
          <w:szCs w:val="30"/>
        </w:rPr>
        <w:t xml:space="preserve"> доверия, уважения, где участники</w:t>
      </w:r>
      <w:r w:rsidRPr="004230CD">
        <w:rPr>
          <w:sz w:val="30"/>
          <w:szCs w:val="30"/>
        </w:rPr>
        <w:t xml:space="preserve"> ориент</w:t>
      </w:r>
      <w:r w:rsidR="00F2117D" w:rsidRPr="004230CD">
        <w:rPr>
          <w:sz w:val="30"/>
          <w:szCs w:val="30"/>
        </w:rPr>
        <w:t>ируются на индивидуальные цели); в</w:t>
      </w:r>
      <w:r w:rsidRPr="004230CD">
        <w:rPr>
          <w:sz w:val="30"/>
          <w:szCs w:val="30"/>
        </w:rPr>
        <w:t>заимное невмешательство (связано с большой дистанцией между партнёрами и отсутствием у них заинтересова</w:t>
      </w:r>
      <w:r w:rsidR="006927C6">
        <w:rPr>
          <w:sz w:val="30"/>
          <w:szCs w:val="30"/>
        </w:rPr>
        <w:t>нности во взаимных контактах</w:t>
      </w:r>
      <w:r w:rsidR="00F2117D" w:rsidRPr="004230CD">
        <w:rPr>
          <w:sz w:val="30"/>
          <w:szCs w:val="30"/>
        </w:rPr>
        <w:t>); д</w:t>
      </w:r>
      <w:r w:rsidRPr="004230CD">
        <w:rPr>
          <w:sz w:val="30"/>
          <w:szCs w:val="30"/>
        </w:rPr>
        <w:t xml:space="preserve">ружеское </w:t>
      </w:r>
      <w:r w:rsidR="006927C6">
        <w:rPr>
          <w:sz w:val="30"/>
          <w:szCs w:val="30"/>
        </w:rPr>
        <w:t>соревнование</w:t>
      </w:r>
      <w:r w:rsidR="00F2117D" w:rsidRPr="004230CD">
        <w:rPr>
          <w:sz w:val="30"/>
          <w:szCs w:val="30"/>
        </w:rPr>
        <w:t>; к</w:t>
      </w:r>
      <w:r w:rsidRPr="004230CD">
        <w:rPr>
          <w:sz w:val="30"/>
          <w:szCs w:val="30"/>
        </w:rPr>
        <w:t>ооперация антагонистов (отрицательное отношение друг к другу, но совместная работа выполняется, хотя скрываются идеи, которые хотят реализовать самостоятельно).</w:t>
      </w:r>
    </w:p>
    <w:p w:rsidR="00A91109" w:rsidRPr="004230CD" w:rsidRDefault="00A91109" w:rsidP="006A5FB0">
      <w:pPr>
        <w:ind w:firstLine="567"/>
        <w:jc w:val="both"/>
        <w:rPr>
          <w:sz w:val="30"/>
          <w:szCs w:val="30"/>
        </w:rPr>
      </w:pPr>
      <w:r w:rsidRPr="004230CD">
        <w:rPr>
          <w:sz w:val="30"/>
          <w:szCs w:val="30"/>
        </w:rPr>
        <w:tab/>
        <w:t xml:space="preserve">Контакты с другими невозможно строить произвольно, исходя только из своих желаний. Расхождения между силой внутренних потребностей в привязанности, влиянии и эмоциональной </w:t>
      </w:r>
      <w:proofErr w:type="spellStart"/>
      <w:r w:rsidRPr="004230CD">
        <w:rPr>
          <w:sz w:val="30"/>
          <w:szCs w:val="30"/>
        </w:rPr>
        <w:t>вовлечённости</w:t>
      </w:r>
      <w:proofErr w:type="spellEnd"/>
      <w:r w:rsidRPr="004230CD">
        <w:rPr>
          <w:sz w:val="30"/>
          <w:szCs w:val="30"/>
        </w:rPr>
        <w:t xml:space="preserve"> и конкретными обстоятельствам</w:t>
      </w:r>
      <w:r w:rsidR="00553844">
        <w:rPr>
          <w:sz w:val="30"/>
          <w:szCs w:val="30"/>
        </w:rPr>
        <w:t>и жизни может вызвать у личности</w:t>
      </w:r>
      <w:r w:rsidRPr="004230CD">
        <w:rPr>
          <w:sz w:val="30"/>
          <w:szCs w:val="30"/>
        </w:rPr>
        <w:t xml:space="preserve"> стремление изменить либо внешние обстоятельства, либо интенсивность потребности частично произвести перемены во внешнем и внутреннем мире. </w:t>
      </w:r>
      <w:r w:rsidR="00F2117D" w:rsidRPr="004230CD">
        <w:rPr>
          <w:sz w:val="30"/>
          <w:szCs w:val="30"/>
        </w:rPr>
        <w:t>Существуют у</w:t>
      </w:r>
      <w:r w:rsidR="006A5752" w:rsidRPr="004230CD">
        <w:rPr>
          <w:sz w:val="30"/>
          <w:szCs w:val="30"/>
        </w:rPr>
        <w:t>зловые моменты общения: удовлетворение эмоциональных потребностей; определение образа реальности; осуществление изменений в другом человеке; в</w:t>
      </w:r>
      <w:r w:rsidR="00942ECB" w:rsidRPr="004230CD">
        <w:rPr>
          <w:sz w:val="30"/>
          <w:szCs w:val="30"/>
        </w:rPr>
        <w:t>ыполнение совместной работы и др.</w:t>
      </w:r>
      <w:r w:rsidR="00F2117D" w:rsidRPr="004230CD">
        <w:rPr>
          <w:sz w:val="30"/>
          <w:szCs w:val="30"/>
        </w:rPr>
        <w:t xml:space="preserve"> Необходимо учитывать основную установку в межличностных отношениях</w:t>
      </w:r>
      <w:r w:rsidR="006A5752" w:rsidRPr="004230CD">
        <w:rPr>
          <w:sz w:val="30"/>
          <w:szCs w:val="30"/>
        </w:rPr>
        <w:t xml:space="preserve">: </w:t>
      </w:r>
      <w:r w:rsidR="00942ECB" w:rsidRPr="004230CD">
        <w:rPr>
          <w:sz w:val="30"/>
          <w:szCs w:val="30"/>
        </w:rPr>
        <w:t>п</w:t>
      </w:r>
      <w:r w:rsidR="006A5752" w:rsidRPr="004230CD">
        <w:rPr>
          <w:sz w:val="30"/>
          <w:szCs w:val="30"/>
        </w:rPr>
        <w:t xml:space="preserve">отребность в привязанности к людям и ожидание </w:t>
      </w:r>
      <w:r w:rsidR="00942ECB" w:rsidRPr="004230CD">
        <w:rPr>
          <w:sz w:val="30"/>
          <w:szCs w:val="30"/>
        </w:rPr>
        <w:t>привязанности со стороны других; п</w:t>
      </w:r>
      <w:r w:rsidR="006A5752" w:rsidRPr="004230CD">
        <w:rPr>
          <w:sz w:val="30"/>
          <w:szCs w:val="30"/>
        </w:rPr>
        <w:t>отребность в эмоциона</w:t>
      </w:r>
      <w:r w:rsidR="00942ECB" w:rsidRPr="004230CD">
        <w:rPr>
          <w:sz w:val="30"/>
          <w:szCs w:val="30"/>
        </w:rPr>
        <w:t xml:space="preserve">льной </w:t>
      </w:r>
      <w:proofErr w:type="spellStart"/>
      <w:r w:rsidR="00942ECB" w:rsidRPr="004230CD">
        <w:rPr>
          <w:sz w:val="30"/>
          <w:szCs w:val="30"/>
        </w:rPr>
        <w:t>вовлечённости</w:t>
      </w:r>
      <w:proofErr w:type="spellEnd"/>
      <w:r w:rsidR="00942ECB" w:rsidRPr="004230CD">
        <w:rPr>
          <w:sz w:val="30"/>
          <w:szCs w:val="30"/>
        </w:rPr>
        <w:t xml:space="preserve"> в отношения; о</w:t>
      </w:r>
      <w:r w:rsidR="006A5752" w:rsidRPr="004230CD">
        <w:rPr>
          <w:sz w:val="30"/>
          <w:szCs w:val="30"/>
        </w:rPr>
        <w:t xml:space="preserve">жидание эмоциональной </w:t>
      </w:r>
      <w:proofErr w:type="spellStart"/>
      <w:r w:rsidR="006A5752" w:rsidRPr="004230CD">
        <w:rPr>
          <w:sz w:val="30"/>
          <w:szCs w:val="30"/>
        </w:rPr>
        <w:t>вовлечённости</w:t>
      </w:r>
      <w:proofErr w:type="spellEnd"/>
      <w:r w:rsidR="006A5752" w:rsidRPr="004230CD">
        <w:rPr>
          <w:sz w:val="30"/>
          <w:szCs w:val="30"/>
        </w:rPr>
        <w:t xml:space="preserve"> со стороны других</w:t>
      </w:r>
      <w:r w:rsidR="00942ECB" w:rsidRPr="004230CD">
        <w:rPr>
          <w:sz w:val="30"/>
          <w:szCs w:val="30"/>
        </w:rPr>
        <w:t xml:space="preserve"> и др</w:t>
      </w:r>
      <w:r w:rsidR="006A5752" w:rsidRPr="004230CD">
        <w:rPr>
          <w:sz w:val="30"/>
          <w:szCs w:val="30"/>
        </w:rPr>
        <w:t>.</w:t>
      </w:r>
      <w:r w:rsidR="008B5FB5" w:rsidRPr="008B5FB5">
        <w:rPr>
          <w:sz w:val="30"/>
          <w:szCs w:val="30"/>
        </w:rPr>
        <w:t xml:space="preserve"> </w:t>
      </w:r>
      <w:r w:rsidR="008B5FB5">
        <w:rPr>
          <w:sz w:val="30"/>
          <w:szCs w:val="30"/>
        </w:rPr>
        <w:t>[1</w:t>
      </w:r>
      <w:r w:rsidR="008B5FB5" w:rsidRPr="004230CD">
        <w:rPr>
          <w:sz w:val="30"/>
          <w:szCs w:val="30"/>
        </w:rPr>
        <w:t>].</w:t>
      </w:r>
    </w:p>
    <w:p w:rsidR="00B71CE6" w:rsidRPr="00B71CE6" w:rsidRDefault="0019107D" w:rsidP="00047E0F">
      <w:pPr>
        <w:ind w:firstLine="567"/>
        <w:jc w:val="both"/>
        <w:rPr>
          <w:sz w:val="30"/>
          <w:szCs w:val="30"/>
        </w:rPr>
      </w:pPr>
      <w:r>
        <w:rPr>
          <w:bCs/>
          <w:sz w:val="30"/>
          <w:szCs w:val="30"/>
        </w:rPr>
        <w:t xml:space="preserve">С целью улучшения коммуникации, </w:t>
      </w:r>
      <w:r w:rsidR="00047E0F">
        <w:rPr>
          <w:bCs/>
          <w:sz w:val="30"/>
          <w:szCs w:val="30"/>
        </w:rPr>
        <w:t xml:space="preserve">социально-психологического климата, а также </w:t>
      </w:r>
      <w:r>
        <w:rPr>
          <w:bCs/>
          <w:sz w:val="30"/>
          <w:szCs w:val="30"/>
        </w:rPr>
        <w:t>межличностных отношений в группе слушателей</w:t>
      </w:r>
      <w:r w:rsidR="00047E0F">
        <w:rPr>
          <w:bCs/>
          <w:sz w:val="30"/>
          <w:szCs w:val="30"/>
        </w:rPr>
        <w:t>, хорошо зарекомендовал себя при использовании</w:t>
      </w:r>
      <w:r>
        <w:rPr>
          <w:bCs/>
          <w:sz w:val="30"/>
          <w:szCs w:val="30"/>
        </w:rPr>
        <w:t xml:space="preserve"> на </w:t>
      </w:r>
      <w:proofErr w:type="spellStart"/>
      <w:r>
        <w:rPr>
          <w:bCs/>
          <w:sz w:val="30"/>
          <w:szCs w:val="30"/>
        </w:rPr>
        <w:t>тренинговых</w:t>
      </w:r>
      <w:proofErr w:type="spellEnd"/>
      <w:r>
        <w:rPr>
          <w:bCs/>
          <w:sz w:val="30"/>
          <w:szCs w:val="30"/>
        </w:rPr>
        <w:t xml:space="preserve"> занятиях по учебной дисциплине «Психологическое консультирование и </w:t>
      </w:r>
      <w:proofErr w:type="spellStart"/>
      <w:r>
        <w:rPr>
          <w:bCs/>
          <w:sz w:val="30"/>
          <w:szCs w:val="30"/>
        </w:rPr>
        <w:t>психокоррекция</w:t>
      </w:r>
      <w:proofErr w:type="spellEnd"/>
      <w:r>
        <w:rPr>
          <w:bCs/>
          <w:sz w:val="30"/>
          <w:szCs w:val="30"/>
        </w:rPr>
        <w:t>»</w:t>
      </w:r>
      <w:r w:rsidR="00653E2B">
        <w:rPr>
          <w:bCs/>
          <w:sz w:val="30"/>
          <w:szCs w:val="30"/>
        </w:rPr>
        <w:t>,</w:t>
      </w:r>
      <w:r w:rsidR="00047E0F">
        <w:rPr>
          <w:bCs/>
          <w:sz w:val="30"/>
          <w:szCs w:val="30"/>
        </w:rPr>
        <w:t xml:space="preserve"> метод </w:t>
      </w:r>
      <w:proofErr w:type="spellStart"/>
      <w:r w:rsidR="00047E0F">
        <w:rPr>
          <w:bCs/>
          <w:sz w:val="30"/>
          <w:szCs w:val="30"/>
        </w:rPr>
        <w:t>библиотерапии</w:t>
      </w:r>
      <w:proofErr w:type="spellEnd"/>
      <w:r w:rsidR="00047E0F">
        <w:rPr>
          <w:bCs/>
          <w:sz w:val="30"/>
          <w:szCs w:val="30"/>
        </w:rPr>
        <w:t>. Задачами</w:t>
      </w:r>
      <w:r w:rsidR="00B71CE6" w:rsidRPr="00B71CE6">
        <w:rPr>
          <w:bCs/>
          <w:sz w:val="30"/>
          <w:szCs w:val="30"/>
        </w:rPr>
        <w:t xml:space="preserve"> развивающей </w:t>
      </w:r>
      <w:proofErr w:type="spellStart"/>
      <w:r w:rsidR="00B71CE6" w:rsidRPr="00B71CE6">
        <w:rPr>
          <w:bCs/>
          <w:sz w:val="30"/>
          <w:szCs w:val="30"/>
        </w:rPr>
        <w:t>библиотерапии</w:t>
      </w:r>
      <w:proofErr w:type="spellEnd"/>
      <w:r w:rsidR="00047E0F">
        <w:rPr>
          <w:bCs/>
          <w:sz w:val="30"/>
          <w:szCs w:val="30"/>
        </w:rPr>
        <w:t xml:space="preserve"> являются</w:t>
      </w:r>
      <w:r w:rsidR="00B71CE6" w:rsidRPr="00B71CE6">
        <w:rPr>
          <w:sz w:val="30"/>
          <w:szCs w:val="30"/>
        </w:rPr>
        <w:t>: проявление индивидуального самосознания личности; улучшение понимания своего поведения и его мотивации; формирование адекватной самооценки; оказание помощи в определении своих интересов и склонностей; облегчение последствий стресса; мобилизация ресурсов в решении трудных ситуаций; достижение психологической зрелости личности.</w:t>
      </w:r>
      <w:r w:rsidR="00047E0F">
        <w:rPr>
          <w:rStyle w:val="a5"/>
          <w:b w:val="0"/>
          <w:bCs w:val="0"/>
          <w:sz w:val="30"/>
          <w:szCs w:val="30"/>
        </w:rPr>
        <w:t xml:space="preserve"> </w:t>
      </w:r>
      <w:r w:rsidR="00960751">
        <w:rPr>
          <w:sz w:val="30"/>
          <w:szCs w:val="30"/>
        </w:rPr>
        <w:t>Занятия с использо</w:t>
      </w:r>
      <w:r w:rsidR="00960751">
        <w:rPr>
          <w:sz w:val="30"/>
          <w:szCs w:val="30"/>
        </w:rPr>
        <w:lastRenderedPageBreak/>
        <w:t xml:space="preserve">ванием </w:t>
      </w:r>
      <w:r w:rsidR="00C73288">
        <w:rPr>
          <w:sz w:val="30"/>
          <w:szCs w:val="30"/>
        </w:rPr>
        <w:t xml:space="preserve">метода </w:t>
      </w:r>
      <w:proofErr w:type="spellStart"/>
      <w:r w:rsidR="00960751">
        <w:rPr>
          <w:sz w:val="30"/>
          <w:szCs w:val="30"/>
        </w:rPr>
        <w:t>библиотерапии</w:t>
      </w:r>
      <w:proofErr w:type="spellEnd"/>
      <w:r w:rsidR="00960751">
        <w:rPr>
          <w:sz w:val="30"/>
          <w:szCs w:val="30"/>
        </w:rPr>
        <w:t xml:space="preserve"> </w:t>
      </w:r>
      <w:r w:rsidR="00B71CE6" w:rsidRPr="00B71CE6">
        <w:rPr>
          <w:sz w:val="30"/>
          <w:szCs w:val="30"/>
        </w:rPr>
        <w:t>происходят в разных формах:</w:t>
      </w:r>
      <w:r w:rsidR="00960751">
        <w:rPr>
          <w:sz w:val="30"/>
          <w:szCs w:val="30"/>
        </w:rPr>
        <w:t xml:space="preserve"> ч</w:t>
      </w:r>
      <w:r w:rsidR="00B71CE6" w:rsidRPr="00B71CE6">
        <w:rPr>
          <w:sz w:val="30"/>
          <w:szCs w:val="30"/>
        </w:rPr>
        <w:t>тение художестве</w:t>
      </w:r>
      <w:r w:rsidR="00960751">
        <w:rPr>
          <w:sz w:val="30"/>
          <w:szCs w:val="30"/>
        </w:rPr>
        <w:t>нных текстов вслух и</w:t>
      </w:r>
      <w:r w:rsidR="00B71CE6" w:rsidRPr="00B71CE6">
        <w:rPr>
          <w:sz w:val="30"/>
          <w:szCs w:val="30"/>
        </w:rPr>
        <w:t xml:space="preserve"> обсуждение </w:t>
      </w:r>
      <w:r w:rsidR="008443ED">
        <w:rPr>
          <w:sz w:val="30"/>
          <w:szCs w:val="30"/>
        </w:rPr>
        <w:t>прочитанного</w:t>
      </w:r>
      <w:r w:rsidR="00960751">
        <w:rPr>
          <w:sz w:val="30"/>
          <w:szCs w:val="30"/>
        </w:rPr>
        <w:t>; о</w:t>
      </w:r>
      <w:r w:rsidR="00B71CE6" w:rsidRPr="00B71CE6">
        <w:rPr>
          <w:sz w:val="30"/>
          <w:szCs w:val="30"/>
        </w:rPr>
        <w:t>тождествление себя с герое</w:t>
      </w:r>
      <w:r w:rsidR="00960751">
        <w:rPr>
          <w:sz w:val="30"/>
          <w:szCs w:val="30"/>
        </w:rPr>
        <w:t>м</w:t>
      </w:r>
      <w:r w:rsidR="00047E0F">
        <w:rPr>
          <w:sz w:val="30"/>
          <w:szCs w:val="30"/>
        </w:rPr>
        <w:t xml:space="preserve"> художественного произведения (</w:t>
      </w:r>
      <w:r w:rsidR="00B71CE6" w:rsidRPr="00B71CE6">
        <w:rPr>
          <w:sz w:val="30"/>
          <w:szCs w:val="30"/>
        </w:rPr>
        <w:t xml:space="preserve">выбор литературного персонажа и </w:t>
      </w:r>
      <w:r w:rsidR="00047E0F">
        <w:rPr>
          <w:sz w:val="30"/>
          <w:szCs w:val="30"/>
        </w:rPr>
        <w:t>анализ</w:t>
      </w:r>
      <w:r w:rsidR="00B71CE6" w:rsidRPr="00B71CE6">
        <w:rPr>
          <w:sz w:val="30"/>
          <w:szCs w:val="30"/>
        </w:rPr>
        <w:t xml:space="preserve"> ег</w:t>
      </w:r>
      <w:r w:rsidR="00047E0F">
        <w:rPr>
          <w:sz w:val="30"/>
          <w:szCs w:val="30"/>
        </w:rPr>
        <w:t>о поступков. Т</w:t>
      </w:r>
      <w:r w:rsidR="00B71CE6" w:rsidRPr="00B71CE6">
        <w:rPr>
          <w:sz w:val="30"/>
          <w:szCs w:val="30"/>
        </w:rPr>
        <w:t>ехника улучшает социальное восприятие, формирует новые модели поведения</w:t>
      </w:r>
      <w:r w:rsidR="00960751">
        <w:rPr>
          <w:sz w:val="30"/>
          <w:szCs w:val="30"/>
        </w:rPr>
        <w:t>); п</w:t>
      </w:r>
      <w:r w:rsidR="00B71CE6" w:rsidRPr="00B71CE6">
        <w:rPr>
          <w:sz w:val="30"/>
          <w:szCs w:val="30"/>
        </w:rPr>
        <w:t xml:space="preserve">ересказ </w:t>
      </w:r>
      <w:r w:rsidR="00960751">
        <w:rPr>
          <w:sz w:val="30"/>
          <w:szCs w:val="30"/>
        </w:rPr>
        <w:t>п</w:t>
      </w:r>
      <w:r w:rsidR="00047E0F">
        <w:rPr>
          <w:sz w:val="30"/>
          <w:szCs w:val="30"/>
        </w:rPr>
        <w:t>рочитанной книги или рассказа (пересказ</w:t>
      </w:r>
      <w:r w:rsidR="00B71CE6" w:rsidRPr="00B71CE6">
        <w:rPr>
          <w:sz w:val="30"/>
          <w:szCs w:val="30"/>
        </w:rPr>
        <w:t xml:space="preserve"> текст</w:t>
      </w:r>
      <w:r w:rsidR="00047E0F">
        <w:rPr>
          <w:sz w:val="30"/>
          <w:szCs w:val="30"/>
        </w:rPr>
        <w:t>а</w:t>
      </w:r>
      <w:r w:rsidR="00B71CE6" w:rsidRPr="00B71CE6">
        <w:rPr>
          <w:sz w:val="30"/>
          <w:szCs w:val="30"/>
        </w:rPr>
        <w:t xml:space="preserve"> </w:t>
      </w:r>
      <w:r w:rsidR="00047E0F">
        <w:rPr>
          <w:sz w:val="30"/>
          <w:szCs w:val="30"/>
        </w:rPr>
        <w:t xml:space="preserve">с позиции разных героев, что </w:t>
      </w:r>
      <w:r w:rsidR="00B71CE6" w:rsidRPr="00B71CE6">
        <w:rPr>
          <w:sz w:val="30"/>
          <w:szCs w:val="30"/>
        </w:rPr>
        <w:t>помогает научиться анализировать ситуацию с разных позиций</w:t>
      </w:r>
      <w:r w:rsidR="00960751">
        <w:rPr>
          <w:sz w:val="30"/>
          <w:szCs w:val="30"/>
        </w:rPr>
        <w:t>); с</w:t>
      </w:r>
      <w:r w:rsidR="00B71CE6" w:rsidRPr="00B71CE6">
        <w:rPr>
          <w:sz w:val="30"/>
          <w:szCs w:val="30"/>
        </w:rPr>
        <w:t>обственное сочин</w:t>
      </w:r>
      <w:r w:rsidR="00960751">
        <w:rPr>
          <w:sz w:val="30"/>
          <w:szCs w:val="30"/>
        </w:rPr>
        <w:t>ение художественных текстов</w:t>
      </w:r>
      <w:r w:rsidR="00047E0F">
        <w:rPr>
          <w:sz w:val="30"/>
          <w:szCs w:val="30"/>
        </w:rPr>
        <w:t>; продолжение начатой истории (</w:t>
      </w:r>
      <w:r w:rsidR="00B71CE6" w:rsidRPr="00B71CE6">
        <w:rPr>
          <w:sz w:val="30"/>
          <w:szCs w:val="30"/>
        </w:rPr>
        <w:t>техника направлена на поиск различных вариан</w:t>
      </w:r>
      <w:r w:rsidR="00047E0F">
        <w:rPr>
          <w:sz w:val="30"/>
          <w:szCs w:val="30"/>
        </w:rPr>
        <w:t>тов реагировани</w:t>
      </w:r>
      <w:r w:rsidR="00E31CD9">
        <w:rPr>
          <w:sz w:val="30"/>
          <w:szCs w:val="30"/>
        </w:rPr>
        <w:t xml:space="preserve">я на </w:t>
      </w:r>
      <w:r w:rsidR="00B71CE6" w:rsidRPr="00B71CE6">
        <w:rPr>
          <w:sz w:val="30"/>
          <w:szCs w:val="30"/>
        </w:rPr>
        <w:t>жизненн</w:t>
      </w:r>
      <w:r w:rsidR="00960751">
        <w:rPr>
          <w:sz w:val="30"/>
          <w:szCs w:val="30"/>
        </w:rPr>
        <w:t>ые ситуации); обыгрывание ситуации из книги (</w:t>
      </w:r>
      <w:r w:rsidR="00B71CE6" w:rsidRPr="00B71CE6">
        <w:rPr>
          <w:sz w:val="30"/>
          <w:szCs w:val="30"/>
        </w:rPr>
        <w:t xml:space="preserve">техника помогает примерить </w:t>
      </w:r>
      <w:r w:rsidR="00960751">
        <w:rPr>
          <w:sz w:val="30"/>
          <w:szCs w:val="30"/>
        </w:rPr>
        <w:t>на себя роль</w:t>
      </w:r>
      <w:r w:rsidR="00B71CE6" w:rsidRPr="00B71CE6">
        <w:rPr>
          <w:sz w:val="30"/>
          <w:szCs w:val="30"/>
        </w:rPr>
        <w:t xml:space="preserve"> литерату</w:t>
      </w:r>
      <w:r w:rsidR="00960751">
        <w:rPr>
          <w:sz w:val="30"/>
          <w:szCs w:val="30"/>
        </w:rPr>
        <w:t>рного персонажа, что позволяе</w:t>
      </w:r>
      <w:r w:rsidR="00B71CE6" w:rsidRPr="00B71CE6">
        <w:rPr>
          <w:sz w:val="30"/>
          <w:szCs w:val="30"/>
        </w:rPr>
        <w:t>т обращать внимание на позу, мимику, жесты человека, прогнозировать эмоциональные реакции другого человека</w:t>
      </w:r>
      <w:r w:rsidR="00960751">
        <w:rPr>
          <w:sz w:val="30"/>
          <w:szCs w:val="30"/>
        </w:rPr>
        <w:t xml:space="preserve">); </w:t>
      </w:r>
      <w:r w:rsidR="00960751">
        <w:rPr>
          <w:rStyle w:val="a5"/>
          <w:b w:val="0"/>
          <w:bCs w:val="0"/>
          <w:sz w:val="30"/>
          <w:szCs w:val="30"/>
        </w:rPr>
        <w:t xml:space="preserve">ролевое чтение; </w:t>
      </w:r>
      <w:proofErr w:type="spellStart"/>
      <w:r w:rsidR="00960751">
        <w:rPr>
          <w:sz w:val="30"/>
          <w:szCs w:val="30"/>
        </w:rPr>
        <w:t>и</w:t>
      </w:r>
      <w:r w:rsidR="00B71CE6" w:rsidRPr="00B71CE6">
        <w:rPr>
          <w:sz w:val="30"/>
          <w:szCs w:val="30"/>
        </w:rPr>
        <w:t>нсцениров</w:t>
      </w:r>
      <w:r w:rsidR="00960751">
        <w:rPr>
          <w:sz w:val="30"/>
          <w:szCs w:val="30"/>
        </w:rPr>
        <w:t>ание</w:t>
      </w:r>
      <w:proofErr w:type="spellEnd"/>
      <w:r w:rsidR="00960751">
        <w:rPr>
          <w:sz w:val="30"/>
          <w:szCs w:val="30"/>
        </w:rPr>
        <w:t xml:space="preserve"> л</w:t>
      </w:r>
      <w:r w:rsidR="007E3BBD">
        <w:rPr>
          <w:sz w:val="30"/>
          <w:szCs w:val="30"/>
        </w:rPr>
        <w:t>итературных произведений и др.</w:t>
      </w:r>
      <w:r w:rsidR="008443ED">
        <w:rPr>
          <w:sz w:val="30"/>
          <w:szCs w:val="30"/>
        </w:rPr>
        <w:t>)</w:t>
      </w:r>
      <w:r w:rsidR="00B71CE6" w:rsidRPr="00B71CE6">
        <w:rPr>
          <w:sz w:val="30"/>
          <w:szCs w:val="30"/>
        </w:rPr>
        <w:t>.</w:t>
      </w:r>
    </w:p>
    <w:p w:rsidR="008443ED" w:rsidRDefault="008443ED" w:rsidP="008443ED">
      <w:pPr>
        <w:ind w:firstLine="567"/>
        <w:jc w:val="both"/>
        <w:rPr>
          <w:sz w:val="30"/>
          <w:szCs w:val="30"/>
        </w:rPr>
      </w:pPr>
      <w:r w:rsidRPr="004230CD">
        <w:rPr>
          <w:sz w:val="30"/>
          <w:szCs w:val="30"/>
        </w:rPr>
        <w:t>Межличностные отношения происходят между мыслящими, думающими и чувствующими людьми. Возникнув в процессе общения, межличнос</w:t>
      </w:r>
      <w:r w:rsidR="00E31CD9">
        <w:rPr>
          <w:sz w:val="30"/>
          <w:szCs w:val="30"/>
        </w:rPr>
        <w:t xml:space="preserve">тные отношения </w:t>
      </w:r>
      <w:r w:rsidR="001C6132">
        <w:rPr>
          <w:sz w:val="30"/>
          <w:szCs w:val="30"/>
        </w:rPr>
        <w:t>оказывают влияние на личность</w:t>
      </w:r>
      <w:bookmarkStart w:id="0" w:name="_GoBack"/>
      <w:bookmarkEnd w:id="0"/>
      <w:r w:rsidRPr="004230CD">
        <w:rPr>
          <w:sz w:val="30"/>
          <w:szCs w:val="30"/>
        </w:rPr>
        <w:t xml:space="preserve">, определяя содержание и тональность общения. Важно понимать и помнить, что человек, который находится рядом, отличается, но это не значит, что он хуже. Он просто другой, и нужно уважать этого другого человека с его индивидуальными особенностями. Нужно научиться исходить из того, что другой человек – самостоятельная личность, которая сама определяет своё поведение. </w:t>
      </w:r>
    </w:p>
    <w:p w:rsidR="00B71CE6" w:rsidRPr="004230CD" w:rsidRDefault="00B71CE6" w:rsidP="006A5FB0">
      <w:pPr>
        <w:ind w:firstLine="567"/>
        <w:jc w:val="both"/>
        <w:rPr>
          <w:sz w:val="30"/>
          <w:szCs w:val="30"/>
        </w:rPr>
      </w:pPr>
    </w:p>
    <w:p w:rsidR="004220E0" w:rsidRDefault="006D57CD" w:rsidP="006A5FB0">
      <w:pPr>
        <w:ind w:firstLine="567"/>
        <w:contextualSpacing/>
        <w:jc w:val="center"/>
        <w:rPr>
          <w:b/>
          <w:sz w:val="30"/>
          <w:szCs w:val="30"/>
        </w:rPr>
      </w:pPr>
      <w:r w:rsidRPr="006D57CD">
        <w:rPr>
          <w:b/>
          <w:sz w:val="30"/>
          <w:szCs w:val="30"/>
        </w:rPr>
        <w:t>Литература</w:t>
      </w:r>
    </w:p>
    <w:p w:rsidR="006D57CD" w:rsidRPr="006D57CD" w:rsidRDefault="006D57CD" w:rsidP="006A5FB0">
      <w:pPr>
        <w:ind w:firstLine="567"/>
        <w:contextualSpacing/>
        <w:jc w:val="center"/>
        <w:rPr>
          <w:b/>
          <w:sz w:val="30"/>
          <w:szCs w:val="30"/>
        </w:rPr>
      </w:pPr>
    </w:p>
    <w:p w:rsidR="001279EA" w:rsidRPr="001279EA" w:rsidRDefault="004220E0" w:rsidP="006A5FB0">
      <w:pPr>
        <w:ind w:firstLine="567"/>
        <w:contextualSpacing/>
        <w:jc w:val="both"/>
        <w:rPr>
          <w:rFonts w:eastAsia="Arial Unicode MS"/>
          <w:sz w:val="28"/>
          <w:szCs w:val="28"/>
        </w:rPr>
      </w:pPr>
      <w:r w:rsidRPr="001279EA">
        <w:rPr>
          <w:sz w:val="28"/>
          <w:szCs w:val="28"/>
        </w:rPr>
        <w:t>1</w:t>
      </w:r>
      <w:r w:rsidR="00520310">
        <w:rPr>
          <w:sz w:val="28"/>
          <w:szCs w:val="28"/>
        </w:rPr>
        <w:t>.</w:t>
      </w:r>
      <w:r w:rsidRPr="001279EA">
        <w:rPr>
          <w:sz w:val="28"/>
          <w:szCs w:val="28"/>
        </w:rPr>
        <w:t xml:space="preserve"> </w:t>
      </w:r>
      <w:proofErr w:type="spellStart"/>
      <w:r w:rsidR="001279EA" w:rsidRPr="001279EA">
        <w:rPr>
          <w:rFonts w:eastAsia="Arial Unicode MS"/>
          <w:sz w:val="28"/>
          <w:szCs w:val="28"/>
        </w:rPr>
        <w:t>Мелибруда</w:t>
      </w:r>
      <w:proofErr w:type="spellEnd"/>
      <w:r w:rsidR="001279EA" w:rsidRPr="001279EA">
        <w:rPr>
          <w:rFonts w:eastAsia="Arial Unicode MS"/>
          <w:sz w:val="28"/>
          <w:szCs w:val="28"/>
        </w:rPr>
        <w:t xml:space="preserve">, Е. Я-Ты-Мы: психологические возможности улучшения общения / Е. </w:t>
      </w:r>
      <w:proofErr w:type="spellStart"/>
      <w:r w:rsidR="001279EA" w:rsidRPr="001279EA">
        <w:rPr>
          <w:rFonts w:eastAsia="Arial Unicode MS"/>
          <w:sz w:val="28"/>
          <w:szCs w:val="28"/>
        </w:rPr>
        <w:t>Мелибруда</w:t>
      </w:r>
      <w:proofErr w:type="spellEnd"/>
      <w:r w:rsidR="001279EA" w:rsidRPr="001279EA">
        <w:rPr>
          <w:rFonts w:eastAsia="Arial Unicode MS"/>
          <w:sz w:val="28"/>
          <w:szCs w:val="28"/>
        </w:rPr>
        <w:t>. –</w:t>
      </w:r>
      <w:r w:rsidR="006D57CD">
        <w:rPr>
          <w:rFonts w:eastAsia="Arial Unicode MS"/>
          <w:sz w:val="28"/>
          <w:szCs w:val="28"/>
        </w:rPr>
        <w:t xml:space="preserve"> М.</w:t>
      </w:r>
      <w:r w:rsidR="001279EA" w:rsidRPr="001279EA">
        <w:rPr>
          <w:rFonts w:eastAsia="Arial Unicode MS"/>
          <w:sz w:val="28"/>
          <w:szCs w:val="28"/>
        </w:rPr>
        <w:t>: Прогресс, 1986. – 254 с.</w:t>
      </w:r>
    </w:p>
    <w:p w:rsidR="004220E0" w:rsidRPr="001279EA" w:rsidRDefault="001279EA" w:rsidP="006A5FB0">
      <w:pPr>
        <w:ind w:firstLine="567"/>
        <w:contextualSpacing/>
        <w:jc w:val="both"/>
        <w:rPr>
          <w:sz w:val="28"/>
          <w:szCs w:val="28"/>
        </w:rPr>
      </w:pPr>
      <w:r>
        <w:rPr>
          <w:sz w:val="28"/>
          <w:szCs w:val="28"/>
        </w:rPr>
        <w:t>2</w:t>
      </w:r>
      <w:r w:rsidR="00520310">
        <w:rPr>
          <w:sz w:val="28"/>
          <w:szCs w:val="28"/>
        </w:rPr>
        <w:t>.</w:t>
      </w:r>
      <w:r>
        <w:rPr>
          <w:sz w:val="28"/>
          <w:szCs w:val="28"/>
        </w:rPr>
        <w:t xml:space="preserve"> </w:t>
      </w:r>
      <w:r w:rsidR="00A32B28">
        <w:rPr>
          <w:sz w:val="28"/>
          <w:szCs w:val="28"/>
        </w:rPr>
        <w:t xml:space="preserve">Новейший психолого-педагогический словарь / сост. Е. С. </w:t>
      </w:r>
      <w:proofErr w:type="spellStart"/>
      <w:r w:rsidR="00A32B28">
        <w:rPr>
          <w:sz w:val="28"/>
          <w:szCs w:val="28"/>
        </w:rPr>
        <w:t>Рапацевич</w:t>
      </w:r>
      <w:proofErr w:type="spellEnd"/>
      <w:r w:rsidR="00A32B28">
        <w:rPr>
          <w:sz w:val="28"/>
          <w:szCs w:val="28"/>
        </w:rPr>
        <w:t>; под общ. ред. А. П. Астахова. – Минск: Современная школа, 2010. – 928</w:t>
      </w:r>
      <w:r w:rsidR="004220E0" w:rsidRPr="001279EA">
        <w:rPr>
          <w:sz w:val="28"/>
          <w:szCs w:val="28"/>
        </w:rPr>
        <w:t xml:space="preserve"> с. </w:t>
      </w:r>
    </w:p>
    <w:p w:rsidR="004220E0" w:rsidRPr="001279EA" w:rsidRDefault="001279EA" w:rsidP="006A5FB0">
      <w:pPr>
        <w:ind w:firstLine="567"/>
        <w:contextualSpacing/>
        <w:jc w:val="both"/>
        <w:rPr>
          <w:rFonts w:eastAsia="Arial Unicode MS"/>
          <w:sz w:val="28"/>
          <w:szCs w:val="28"/>
        </w:rPr>
      </w:pPr>
      <w:r>
        <w:rPr>
          <w:rFonts w:eastAsia="Arial Unicode MS"/>
          <w:sz w:val="28"/>
          <w:szCs w:val="28"/>
        </w:rPr>
        <w:t>3</w:t>
      </w:r>
      <w:r w:rsidR="00520310">
        <w:rPr>
          <w:rFonts w:eastAsia="Arial Unicode MS"/>
          <w:sz w:val="28"/>
          <w:szCs w:val="28"/>
        </w:rPr>
        <w:t>.</w:t>
      </w:r>
      <w:r w:rsidR="004220E0" w:rsidRPr="001279EA">
        <w:rPr>
          <w:rFonts w:eastAsia="Arial Unicode MS"/>
          <w:sz w:val="28"/>
          <w:szCs w:val="28"/>
        </w:rPr>
        <w:t xml:space="preserve"> </w:t>
      </w:r>
      <w:proofErr w:type="spellStart"/>
      <w:r w:rsidR="004220E0" w:rsidRPr="001279EA">
        <w:rPr>
          <w:rFonts w:eastAsia="Arial Unicode MS"/>
          <w:sz w:val="28"/>
          <w:szCs w:val="28"/>
        </w:rPr>
        <w:t>Шибутани</w:t>
      </w:r>
      <w:proofErr w:type="spellEnd"/>
      <w:r w:rsidR="004220E0" w:rsidRPr="001279EA">
        <w:rPr>
          <w:rFonts w:eastAsia="Arial Unicode MS"/>
          <w:sz w:val="28"/>
          <w:szCs w:val="28"/>
        </w:rPr>
        <w:t xml:space="preserve">, Т. Социальная психология / Т. </w:t>
      </w:r>
      <w:proofErr w:type="spellStart"/>
      <w:r w:rsidR="004220E0" w:rsidRPr="001279EA">
        <w:rPr>
          <w:rFonts w:eastAsia="Arial Unicode MS"/>
          <w:sz w:val="28"/>
          <w:szCs w:val="28"/>
        </w:rPr>
        <w:t>Шибутани</w:t>
      </w:r>
      <w:proofErr w:type="spellEnd"/>
      <w:r w:rsidR="004220E0" w:rsidRPr="001279EA">
        <w:rPr>
          <w:rFonts w:eastAsia="Arial Unicode MS"/>
          <w:sz w:val="28"/>
          <w:szCs w:val="28"/>
        </w:rPr>
        <w:t>. – Ростов-на-Дону: Феникс, 2002. – 544 с.</w:t>
      </w:r>
    </w:p>
    <w:p w:rsidR="002705FF" w:rsidRPr="001279EA" w:rsidRDefault="002705FF" w:rsidP="006A5FB0">
      <w:pPr>
        <w:ind w:firstLine="567"/>
        <w:contextualSpacing/>
        <w:jc w:val="both"/>
        <w:rPr>
          <w:rFonts w:eastAsia="Arial Unicode MS"/>
          <w:sz w:val="28"/>
          <w:szCs w:val="28"/>
        </w:rPr>
      </w:pPr>
    </w:p>
    <w:p w:rsidR="00840D59" w:rsidRPr="004230CD" w:rsidRDefault="00840D59" w:rsidP="006A5FB0">
      <w:pPr>
        <w:ind w:firstLine="567"/>
        <w:rPr>
          <w:sz w:val="30"/>
          <w:szCs w:val="30"/>
        </w:rPr>
      </w:pPr>
    </w:p>
    <w:p w:rsidR="004230CD" w:rsidRPr="004230CD" w:rsidRDefault="004230CD" w:rsidP="006A5FB0">
      <w:pPr>
        <w:ind w:firstLine="567"/>
        <w:rPr>
          <w:sz w:val="30"/>
          <w:szCs w:val="30"/>
        </w:rPr>
      </w:pPr>
    </w:p>
    <w:sectPr w:rsidR="004230CD" w:rsidRPr="004230CD" w:rsidSect="00A911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77809"/>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53ED7B6B"/>
    <w:multiLevelType w:val="singleLevel"/>
    <w:tmpl w:val="DE505182"/>
    <w:lvl w:ilvl="0">
      <w:start w:val="1"/>
      <w:numFmt w:val="bullet"/>
      <w:lvlText w:val="-"/>
      <w:lvlJc w:val="left"/>
      <w:pPr>
        <w:tabs>
          <w:tab w:val="num" w:pos="360"/>
        </w:tabs>
        <w:ind w:left="360" w:hanging="36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09"/>
    <w:rsid w:val="00047E0F"/>
    <w:rsid w:val="000D53A4"/>
    <w:rsid w:val="001279EA"/>
    <w:rsid w:val="0019107D"/>
    <w:rsid w:val="001C6132"/>
    <w:rsid w:val="0026385E"/>
    <w:rsid w:val="002705FF"/>
    <w:rsid w:val="00293255"/>
    <w:rsid w:val="002B48F2"/>
    <w:rsid w:val="004220E0"/>
    <w:rsid w:val="004230CD"/>
    <w:rsid w:val="00520310"/>
    <w:rsid w:val="00553844"/>
    <w:rsid w:val="00653E2B"/>
    <w:rsid w:val="006927C6"/>
    <w:rsid w:val="006A5752"/>
    <w:rsid w:val="006A5FB0"/>
    <w:rsid w:val="006A6488"/>
    <w:rsid w:val="006D57CD"/>
    <w:rsid w:val="007669A6"/>
    <w:rsid w:val="007E3BBD"/>
    <w:rsid w:val="00840D59"/>
    <w:rsid w:val="008443ED"/>
    <w:rsid w:val="008B5FB5"/>
    <w:rsid w:val="008D62BD"/>
    <w:rsid w:val="0092723F"/>
    <w:rsid w:val="00942ECB"/>
    <w:rsid w:val="00960751"/>
    <w:rsid w:val="009B2BA7"/>
    <w:rsid w:val="00A32B28"/>
    <w:rsid w:val="00A91109"/>
    <w:rsid w:val="00B71CE6"/>
    <w:rsid w:val="00C73288"/>
    <w:rsid w:val="00D42D1C"/>
    <w:rsid w:val="00E31CD9"/>
    <w:rsid w:val="00E32AE3"/>
    <w:rsid w:val="00F2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D3982-D703-4D05-ABD4-F3C0BB77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91109"/>
    <w:pPr>
      <w:keepNext/>
      <w:ind w:firstLine="720"/>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109"/>
    <w:rPr>
      <w:rFonts w:ascii="Times New Roman" w:eastAsia="Times New Roman" w:hAnsi="Times New Roman" w:cs="Times New Roman"/>
      <w:b/>
      <w:sz w:val="28"/>
      <w:szCs w:val="20"/>
      <w:lang w:eastAsia="ru-RU"/>
    </w:rPr>
  </w:style>
  <w:style w:type="paragraph" w:styleId="a3">
    <w:name w:val="Body Text"/>
    <w:basedOn w:val="a"/>
    <w:link w:val="a4"/>
    <w:semiHidden/>
    <w:unhideWhenUsed/>
    <w:rsid w:val="00A91109"/>
    <w:pPr>
      <w:jc w:val="center"/>
    </w:pPr>
    <w:rPr>
      <w:b/>
      <w:sz w:val="28"/>
    </w:rPr>
  </w:style>
  <w:style w:type="character" w:customStyle="1" w:styleId="a4">
    <w:name w:val="Основной текст Знак"/>
    <w:basedOn w:val="a0"/>
    <w:link w:val="a3"/>
    <w:semiHidden/>
    <w:rsid w:val="00A91109"/>
    <w:rPr>
      <w:rFonts w:ascii="Times New Roman" w:eastAsia="Times New Roman" w:hAnsi="Times New Roman" w:cs="Times New Roman"/>
      <w:b/>
      <w:sz w:val="28"/>
      <w:szCs w:val="20"/>
      <w:lang w:eastAsia="ru-RU"/>
    </w:rPr>
  </w:style>
  <w:style w:type="paragraph" w:styleId="2">
    <w:name w:val="Body Text 2"/>
    <w:basedOn w:val="a"/>
    <w:link w:val="20"/>
    <w:uiPriority w:val="99"/>
    <w:semiHidden/>
    <w:unhideWhenUsed/>
    <w:rsid w:val="00B71CE6"/>
    <w:pPr>
      <w:spacing w:after="120" w:line="480" w:lineRule="auto"/>
    </w:pPr>
  </w:style>
  <w:style w:type="character" w:customStyle="1" w:styleId="20">
    <w:name w:val="Основной текст 2 Знак"/>
    <w:basedOn w:val="a0"/>
    <w:link w:val="2"/>
    <w:uiPriority w:val="99"/>
    <w:semiHidden/>
    <w:rsid w:val="00B71CE6"/>
    <w:rPr>
      <w:rFonts w:ascii="Times New Roman" w:eastAsia="Times New Roman" w:hAnsi="Times New Roman" w:cs="Times New Roman"/>
      <w:sz w:val="20"/>
      <w:szCs w:val="20"/>
      <w:lang w:eastAsia="ru-RU"/>
    </w:rPr>
  </w:style>
  <w:style w:type="character" w:styleId="a5">
    <w:name w:val="Strong"/>
    <w:basedOn w:val="a0"/>
    <w:qFormat/>
    <w:rsid w:val="00B71CE6"/>
    <w:rPr>
      <w:b/>
      <w:bCs/>
    </w:rPr>
  </w:style>
  <w:style w:type="paragraph" w:styleId="a6">
    <w:name w:val="Normal (Web)"/>
    <w:basedOn w:val="a"/>
    <w:semiHidden/>
    <w:unhideWhenUsed/>
    <w:rsid w:val="00B71CE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4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8AF46-F7E1-4432-9F6B-2B8FECB7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1034</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35</cp:revision>
  <dcterms:created xsi:type="dcterms:W3CDTF">2025-01-08T13:47:00Z</dcterms:created>
  <dcterms:modified xsi:type="dcterms:W3CDTF">2025-01-22T06:21:00Z</dcterms:modified>
</cp:coreProperties>
</file>