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14" w:rsidRPr="00BB0CFD" w:rsidRDefault="00BB0CFD" w:rsidP="00BB0CFD">
      <w:pPr>
        <w:pStyle w:val="a3"/>
        <w:rPr>
          <w:rFonts w:ascii="Times New Roman" w:hAnsi="Times New Roman" w:cs="Times New Roman"/>
          <w:b/>
          <w:i/>
          <w:sz w:val="30"/>
          <w:szCs w:val="30"/>
        </w:rPr>
      </w:pPr>
      <w:r w:rsidRPr="00BB0CFD">
        <w:rPr>
          <w:rFonts w:ascii="Times New Roman" w:hAnsi="Times New Roman" w:cs="Times New Roman"/>
          <w:b/>
          <w:i/>
          <w:sz w:val="30"/>
          <w:szCs w:val="30"/>
        </w:rPr>
        <w:t>УДК</w:t>
      </w:r>
      <w:r w:rsidR="00697A9A">
        <w:rPr>
          <w:lang w:val="be-BY"/>
        </w:rPr>
        <w:t xml:space="preserve"> </w:t>
      </w:r>
      <w:r w:rsidR="00697A9A" w:rsidRPr="00697A9A">
        <w:rPr>
          <w:rFonts w:ascii="Times New Roman" w:hAnsi="Times New Roman" w:cs="Times New Roman"/>
          <w:b/>
          <w:i/>
          <w:sz w:val="30"/>
          <w:szCs w:val="30"/>
        </w:rPr>
        <w:t>796.011.3:796.015.68-057.86:796</w:t>
      </w:r>
    </w:p>
    <w:p w:rsidR="00BB0CFD" w:rsidRPr="00BB0CFD" w:rsidRDefault="00BB0CFD" w:rsidP="00BB0CFD">
      <w:pPr>
        <w:pStyle w:val="a3"/>
        <w:rPr>
          <w:rFonts w:ascii="Times New Roman" w:hAnsi="Times New Roman" w:cs="Times New Roman"/>
          <w:b/>
          <w:i/>
          <w:sz w:val="30"/>
          <w:szCs w:val="30"/>
        </w:rPr>
      </w:pPr>
      <w:r w:rsidRPr="00BB0CFD">
        <w:rPr>
          <w:rFonts w:ascii="Times New Roman" w:hAnsi="Times New Roman" w:cs="Times New Roman"/>
          <w:b/>
          <w:i/>
          <w:sz w:val="30"/>
          <w:szCs w:val="30"/>
        </w:rPr>
        <w:t>А. Н. Метелица</w:t>
      </w:r>
    </w:p>
    <w:p w:rsidR="00BB0CFD" w:rsidRDefault="00BB0CFD" w:rsidP="00BB0CFD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BB0CFD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:rsidR="00BB0CFD" w:rsidRDefault="00BB0CFD" w:rsidP="008E7A86">
      <w:pPr>
        <w:pStyle w:val="a3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8E7A86" w:rsidRPr="008E7A86" w:rsidRDefault="008E7A86" w:rsidP="008E7A86">
      <w:pPr>
        <w:pStyle w:val="a3"/>
        <w:widowControl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7A86">
        <w:rPr>
          <w:rFonts w:ascii="Times New Roman" w:hAnsi="Times New Roman" w:cs="Times New Roman"/>
          <w:b/>
          <w:sz w:val="30"/>
          <w:szCs w:val="30"/>
        </w:rPr>
        <w:t>СТРУКТУРА И СОДЕРЖАНИЕ ПРОФЕССИОНАЛЬНОЙ ПОДГОТОВЛЕННОСТИ ФИЗКУЛЬТУРНО-СПОРТИВНОГО ПЕДАГОГА</w:t>
      </w:r>
    </w:p>
    <w:p w:rsidR="008E7A86" w:rsidRPr="008E7A86" w:rsidRDefault="008E7A86" w:rsidP="008E7A86">
      <w:pPr>
        <w:pStyle w:val="a3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 xml:space="preserve">Одной из главных задач при обучении будущих </w:t>
      </w:r>
      <w:r w:rsidR="0037206E">
        <w:rPr>
          <w:rFonts w:ascii="Times New Roman" w:hAnsi="Times New Roman" w:cs="Times New Roman"/>
          <w:sz w:val="30"/>
          <w:szCs w:val="30"/>
        </w:rPr>
        <w:t xml:space="preserve">физкультурно-спортивных педагогов (далее – </w:t>
      </w:r>
      <w:r w:rsidRPr="008E7A86">
        <w:rPr>
          <w:rFonts w:ascii="Times New Roman" w:hAnsi="Times New Roman" w:cs="Times New Roman"/>
          <w:sz w:val="30"/>
          <w:szCs w:val="30"/>
        </w:rPr>
        <w:t>ФСП</w:t>
      </w:r>
      <w:r w:rsidR="0037206E">
        <w:rPr>
          <w:rFonts w:ascii="Times New Roman" w:hAnsi="Times New Roman" w:cs="Times New Roman"/>
          <w:sz w:val="30"/>
          <w:szCs w:val="30"/>
        </w:rPr>
        <w:t>)</w:t>
      </w:r>
      <w:r w:rsidRPr="008E7A86">
        <w:rPr>
          <w:rFonts w:ascii="Times New Roman" w:hAnsi="Times New Roman" w:cs="Times New Roman"/>
          <w:sz w:val="30"/>
          <w:szCs w:val="30"/>
        </w:rPr>
        <w:t xml:space="preserve"> в вузе и формировании их профессиональной культуры является достижение ими оптимального уровня профессиональной подготовленности к осуществлению своей педагогической деятельности.  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Пр</w:t>
      </w:r>
      <w:r w:rsidR="00B561B1">
        <w:rPr>
          <w:rFonts w:ascii="Times New Roman" w:hAnsi="Times New Roman" w:cs="Times New Roman"/>
          <w:sz w:val="30"/>
          <w:szCs w:val="30"/>
        </w:rPr>
        <w:t xml:space="preserve">офессиональная подготовленность </w:t>
      </w:r>
      <w:r w:rsidRPr="008E7A86">
        <w:rPr>
          <w:rFonts w:ascii="Times New Roman" w:hAnsi="Times New Roman" w:cs="Times New Roman"/>
          <w:sz w:val="30"/>
          <w:szCs w:val="30"/>
        </w:rPr>
        <w:t>ФСП является степенью готовности успешно осуществлять профессиональную деятельность (интеллектуальную и двигательную) в рамках определ</w:t>
      </w:r>
      <w:r w:rsidR="0037206E">
        <w:rPr>
          <w:rFonts w:ascii="Times New Roman" w:hAnsi="Times New Roman" w:cs="Times New Roman"/>
          <w:sz w:val="30"/>
          <w:szCs w:val="30"/>
        </w:rPr>
        <w:t>е</w:t>
      </w:r>
      <w:r w:rsidRPr="008E7A86">
        <w:rPr>
          <w:rFonts w:ascii="Times New Roman" w:hAnsi="Times New Roman" w:cs="Times New Roman"/>
          <w:sz w:val="30"/>
          <w:szCs w:val="30"/>
        </w:rPr>
        <w:t>нного времени и условиях с необходимыми</w:t>
      </w:r>
      <w:r w:rsidR="0037206E">
        <w:rPr>
          <w:rFonts w:ascii="Times New Roman" w:hAnsi="Times New Roman" w:cs="Times New Roman"/>
          <w:sz w:val="30"/>
          <w:szCs w:val="30"/>
        </w:rPr>
        <w:t xml:space="preserve"> параметрами эффективности (объе</w:t>
      </w:r>
      <w:r w:rsidRPr="008E7A86">
        <w:rPr>
          <w:rFonts w:ascii="Times New Roman" w:hAnsi="Times New Roman" w:cs="Times New Roman"/>
          <w:sz w:val="30"/>
          <w:szCs w:val="30"/>
        </w:rPr>
        <w:t>ма и качества).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Так, в профессиональной деятельности ФСП можно выделить системно-взаимосвязанные между собой основные виды д</w:t>
      </w:r>
      <w:r w:rsidR="0037206E">
        <w:rPr>
          <w:rFonts w:ascii="Times New Roman" w:hAnsi="Times New Roman" w:cs="Times New Roman"/>
          <w:sz w:val="30"/>
          <w:szCs w:val="30"/>
        </w:rPr>
        <w:t>еятельности, которые являются ее</w:t>
      </w:r>
      <w:r w:rsidRPr="008E7A86">
        <w:rPr>
          <w:rFonts w:ascii="Times New Roman" w:hAnsi="Times New Roman" w:cs="Times New Roman"/>
          <w:sz w:val="30"/>
          <w:szCs w:val="30"/>
        </w:rPr>
        <w:t xml:space="preserve"> структурными компонентами и в которых формируются соответствующие умения и навыки: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‒ демонстрацию образцов (физкультурных знаний и мышления, двигательных умений и навыков, физической подготовленности);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‒ контроль деятельности учащихся (контроль над параметрами учебной деятельности учащихся, контроль над внутренними педагогическими условиями учебной деятельности);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‒ коррекцию параметров учебной деятельности учащихся и коррекцию параметров внутренних педагогических условий учебной деятельности;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 xml:space="preserve">‒ создание оптимальных условий учебной деятельности учащихся (создание искусственных </w:t>
      </w:r>
      <w:r w:rsidR="00B561B1">
        <w:rPr>
          <w:rFonts w:ascii="Times New Roman" w:hAnsi="Times New Roman" w:cs="Times New Roman"/>
          <w:sz w:val="30"/>
          <w:szCs w:val="30"/>
        </w:rPr>
        <w:t xml:space="preserve">(внешних) </w:t>
      </w:r>
      <w:r w:rsidRPr="008E7A86">
        <w:rPr>
          <w:rFonts w:ascii="Times New Roman" w:hAnsi="Times New Roman" w:cs="Times New Roman"/>
          <w:sz w:val="30"/>
          <w:szCs w:val="30"/>
        </w:rPr>
        <w:t>мотивов учебной деятельности учащихся, предоставление учащимся учебно-методического обеспечения учебной деятельности, предоставление учащимся оптимальных материально-технических, гигиенических и организационно-управленческих условий учебной деятельности);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 xml:space="preserve">‒ организация и поддержание </w:t>
      </w:r>
      <w:r w:rsidRPr="00044DA1">
        <w:rPr>
          <w:rFonts w:ascii="Times New Roman" w:hAnsi="Times New Roman" w:cs="Times New Roman"/>
          <w:sz w:val="30"/>
          <w:szCs w:val="30"/>
        </w:rPr>
        <w:t>коммуникации</w:t>
      </w:r>
      <w:r w:rsidR="0037206E" w:rsidRPr="00044DA1">
        <w:rPr>
          <w:rFonts w:ascii="Times New Roman" w:hAnsi="Times New Roman" w:cs="Times New Roman"/>
          <w:sz w:val="30"/>
          <w:szCs w:val="30"/>
        </w:rPr>
        <w:t xml:space="preserve"> [</w:t>
      </w:r>
      <w:r w:rsidR="00044DA1" w:rsidRPr="00044DA1">
        <w:rPr>
          <w:rFonts w:ascii="Times New Roman" w:hAnsi="Times New Roman" w:cs="Times New Roman"/>
          <w:sz w:val="30"/>
          <w:szCs w:val="30"/>
        </w:rPr>
        <w:t>1</w:t>
      </w:r>
      <w:r w:rsidR="0037206E" w:rsidRPr="00044DA1">
        <w:rPr>
          <w:rFonts w:ascii="Times New Roman" w:hAnsi="Times New Roman" w:cs="Times New Roman"/>
          <w:sz w:val="30"/>
          <w:szCs w:val="30"/>
        </w:rPr>
        <w:t>]</w:t>
      </w:r>
      <w:r w:rsidRPr="00044DA1">
        <w:rPr>
          <w:rFonts w:ascii="Times New Roman" w:hAnsi="Times New Roman" w:cs="Times New Roman"/>
          <w:sz w:val="30"/>
          <w:szCs w:val="30"/>
        </w:rPr>
        <w:t>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Условия деятельности ФСП спец</w:t>
      </w:r>
      <w:r w:rsidR="0037206E">
        <w:rPr>
          <w:rFonts w:ascii="Times New Roman" w:hAnsi="Times New Roman" w:cs="Times New Roman"/>
          <w:sz w:val="30"/>
          <w:szCs w:val="30"/>
        </w:rPr>
        <w:t>ифичны, что предъявляет определе</w:t>
      </w:r>
      <w:r w:rsidRPr="008E7A86">
        <w:rPr>
          <w:rFonts w:ascii="Times New Roman" w:hAnsi="Times New Roman" w:cs="Times New Roman"/>
          <w:sz w:val="30"/>
          <w:szCs w:val="30"/>
        </w:rPr>
        <w:t>нные требования к уровню психических и физических качеств, степень развития которых и определяет его уровень профессиональной подготовленности.</w:t>
      </w:r>
    </w:p>
    <w:p w:rsidR="008E7A86" w:rsidRPr="008E7A86" w:rsidRDefault="00044DA1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структурном отношении условия деятельности ФСП </w:t>
      </w:r>
      <w:r w:rsidR="008E7A86" w:rsidRPr="008E7A86">
        <w:rPr>
          <w:rFonts w:ascii="Times New Roman" w:hAnsi="Times New Roman" w:cs="Times New Roman"/>
          <w:sz w:val="30"/>
          <w:szCs w:val="30"/>
        </w:rPr>
        <w:t>включают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8E7A86" w:rsidRPr="008E7A86">
        <w:rPr>
          <w:rFonts w:ascii="Times New Roman" w:hAnsi="Times New Roman" w:cs="Times New Roman"/>
          <w:sz w:val="30"/>
          <w:szCs w:val="30"/>
        </w:rPr>
        <w:lastRenderedPageBreak/>
        <w:t xml:space="preserve">психическую нагрузку, физическую нагрузку и факторы внешней среды. </w:t>
      </w:r>
    </w:p>
    <w:p w:rsidR="008E7A86" w:rsidRPr="008E7A86" w:rsidRDefault="00044DA1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у</w:t>
      </w:r>
      <w:r w:rsidR="008E7A86" w:rsidRPr="008E7A86">
        <w:rPr>
          <w:rFonts w:ascii="Times New Roman" w:hAnsi="Times New Roman" w:cs="Times New Roman"/>
          <w:sz w:val="30"/>
          <w:szCs w:val="30"/>
        </w:rPr>
        <w:t>словия</w:t>
      </w:r>
      <w:r>
        <w:rPr>
          <w:rFonts w:ascii="Times New Roman" w:hAnsi="Times New Roman" w:cs="Times New Roman"/>
          <w:sz w:val="30"/>
          <w:szCs w:val="30"/>
        </w:rPr>
        <w:t>м</w:t>
      </w:r>
      <w:r w:rsidR="008E7A86" w:rsidRPr="008E7A86">
        <w:rPr>
          <w:rFonts w:ascii="Times New Roman" w:hAnsi="Times New Roman" w:cs="Times New Roman"/>
          <w:sz w:val="30"/>
          <w:szCs w:val="30"/>
        </w:rPr>
        <w:t xml:space="preserve"> психической нагрузки </w:t>
      </w:r>
      <w:r>
        <w:rPr>
          <w:rFonts w:ascii="Times New Roman" w:hAnsi="Times New Roman" w:cs="Times New Roman"/>
          <w:sz w:val="30"/>
          <w:szCs w:val="30"/>
        </w:rPr>
        <w:t>относятся</w:t>
      </w:r>
      <w:r w:rsidR="008E7A86" w:rsidRPr="008E7A86">
        <w:rPr>
          <w:rFonts w:ascii="Times New Roman" w:hAnsi="Times New Roman" w:cs="Times New Roman"/>
          <w:sz w:val="30"/>
          <w:szCs w:val="30"/>
        </w:rPr>
        <w:t xml:space="preserve">: психическое утомление педагога от шума и криков занимающихся; необходимость переключения с одной возрастной группы на другую; значительная нагрузка на речевой аппарат и голосовые связки; ответственность за жизнь и здоровье учеников, так как занятия физическими упражнениями отличаются высокой степенью риска в получении травм. 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 xml:space="preserve">Условия физической нагрузки связаны с необходимостью </w:t>
      </w:r>
      <w:r w:rsidR="00044DA1">
        <w:rPr>
          <w:rFonts w:ascii="Times New Roman" w:hAnsi="Times New Roman" w:cs="Times New Roman"/>
          <w:sz w:val="30"/>
          <w:szCs w:val="30"/>
        </w:rPr>
        <w:t xml:space="preserve">педагога </w:t>
      </w:r>
      <w:r w:rsidRPr="008E7A86">
        <w:rPr>
          <w:rFonts w:ascii="Times New Roman" w:hAnsi="Times New Roman" w:cs="Times New Roman"/>
          <w:sz w:val="30"/>
          <w:szCs w:val="30"/>
        </w:rPr>
        <w:t>п</w:t>
      </w:r>
      <w:r w:rsidR="00B561B1">
        <w:rPr>
          <w:rFonts w:ascii="Times New Roman" w:hAnsi="Times New Roman" w:cs="Times New Roman"/>
          <w:sz w:val="30"/>
          <w:szCs w:val="30"/>
        </w:rPr>
        <w:t>оказывать физические упражнения,</w:t>
      </w:r>
      <w:r w:rsidRPr="008E7A86">
        <w:rPr>
          <w:rFonts w:ascii="Times New Roman" w:hAnsi="Times New Roman" w:cs="Times New Roman"/>
          <w:sz w:val="30"/>
          <w:szCs w:val="30"/>
        </w:rPr>
        <w:t xml:space="preserve"> осуществлять физические действия совместно с учен</w:t>
      </w:r>
      <w:r w:rsidR="00B561B1">
        <w:rPr>
          <w:rFonts w:ascii="Times New Roman" w:hAnsi="Times New Roman" w:cs="Times New Roman"/>
          <w:sz w:val="30"/>
          <w:szCs w:val="30"/>
        </w:rPr>
        <w:t>иками, а также</w:t>
      </w:r>
      <w:r w:rsidRPr="008E7A86">
        <w:rPr>
          <w:rFonts w:ascii="Times New Roman" w:hAnsi="Times New Roman" w:cs="Times New Roman"/>
          <w:sz w:val="30"/>
          <w:szCs w:val="30"/>
        </w:rPr>
        <w:t xml:space="preserve"> необходимость</w:t>
      </w:r>
      <w:r w:rsidR="00044DA1">
        <w:rPr>
          <w:rFonts w:ascii="Times New Roman" w:hAnsi="Times New Roman" w:cs="Times New Roman"/>
          <w:sz w:val="30"/>
          <w:szCs w:val="30"/>
        </w:rPr>
        <w:t>ю</w:t>
      </w:r>
      <w:r w:rsidRPr="008E7A86">
        <w:rPr>
          <w:rFonts w:ascii="Times New Roman" w:hAnsi="Times New Roman" w:cs="Times New Roman"/>
          <w:sz w:val="30"/>
          <w:szCs w:val="30"/>
        </w:rPr>
        <w:t xml:space="preserve"> в страховке учеников, выполняющих физические упражнения. </w:t>
      </w:r>
    </w:p>
    <w:p w:rsidR="00B561B1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Условия, связанные с фак</w:t>
      </w:r>
      <w:r w:rsidR="00B561B1">
        <w:rPr>
          <w:rFonts w:ascii="Times New Roman" w:hAnsi="Times New Roman" w:cs="Times New Roman"/>
          <w:sz w:val="30"/>
          <w:szCs w:val="30"/>
        </w:rPr>
        <w:t>торами внешней среды, включают:</w:t>
      </w:r>
    </w:p>
    <w:p w:rsidR="00B561B1" w:rsidRDefault="00B561B1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8E7A86" w:rsidRPr="008E7A86">
        <w:rPr>
          <w:rFonts w:ascii="Times New Roman" w:hAnsi="Times New Roman" w:cs="Times New Roman"/>
          <w:sz w:val="30"/>
          <w:szCs w:val="30"/>
        </w:rPr>
        <w:t>климатические и погодные условия пр</w:t>
      </w:r>
      <w:r>
        <w:rPr>
          <w:rFonts w:ascii="Times New Roman" w:hAnsi="Times New Roman" w:cs="Times New Roman"/>
          <w:sz w:val="30"/>
          <w:szCs w:val="30"/>
        </w:rPr>
        <w:t>и занятиях на открытом воздухе;</w:t>
      </w:r>
    </w:p>
    <w:p w:rsidR="008E7A86" w:rsidRPr="008E7A86" w:rsidRDefault="00B561B1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8E7A86" w:rsidRPr="008E7A86">
        <w:rPr>
          <w:rFonts w:ascii="Times New Roman" w:hAnsi="Times New Roman" w:cs="Times New Roman"/>
          <w:sz w:val="30"/>
          <w:szCs w:val="30"/>
        </w:rPr>
        <w:t>санитарно-гигиеническое состояние спортивных залов и площадок [17].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Профессиональная подготовленность в деятельности ФСП отражается достигнутой работоспособностью в сформированных профессиональных умениях и навыках, способствующих эффективной деятельности.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А также показателем, характеризующим уровень профессиональной подготовленности ФСП, является профессиональная выносливость.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 xml:space="preserve">Профессиональную выносливость ФСП можно охарактеризовать, как способность </w:t>
      </w:r>
      <w:r w:rsidR="0037206E">
        <w:rPr>
          <w:rFonts w:ascii="Times New Roman" w:hAnsi="Times New Roman" w:cs="Times New Roman"/>
          <w:sz w:val="30"/>
          <w:szCs w:val="30"/>
        </w:rPr>
        <w:t xml:space="preserve">длительное время </w:t>
      </w:r>
      <w:r w:rsidRPr="008E7A86">
        <w:rPr>
          <w:rFonts w:ascii="Times New Roman" w:hAnsi="Times New Roman" w:cs="Times New Roman"/>
          <w:sz w:val="30"/>
          <w:szCs w:val="30"/>
        </w:rPr>
        <w:t>противостоять утомлению (психическому и физическому) в процессе  осуществления профессиональной деятельности.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 xml:space="preserve">Мерилом профессиональной выносливости является время, в течение которого педагог осуществляет свою деятельность, без наступления ярко выраженного утомления, в определённых условиях с необходимым </w:t>
      </w:r>
      <w:r w:rsidR="0037206E">
        <w:rPr>
          <w:rFonts w:ascii="Times New Roman" w:hAnsi="Times New Roman" w:cs="Times New Roman"/>
          <w:sz w:val="30"/>
          <w:szCs w:val="30"/>
        </w:rPr>
        <w:t>объе</w:t>
      </w:r>
      <w:r w:rsidRPr="008E7A86">
        <w:rPr>
          <w:rFonts w:ascii="Times New Roman" w:hAnsi="Times New Roman" w:cs="Times New Roman"/>
          <w:sz w:val="30"/>
          <w:szCs w:val="30"/>
        </w:rPr>
        <w:t>мом и интенсивностью своих педагогических воздействий.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Утомление ‒ это показатель, который характеризуется снижением работоспособности, выражающе</w:t>
      </w:r>
      <w:r w:rsidR="0037206E">
        <w:rPr>
          <w:rFonts w:ascii="Times New Roman" w:hAnsi="Times New Roman" w:cs="Times New Roman"/>
          <w:sz w:val="30"/>
          <w:szCs w:val="30"/>
        </w:rPr>
        <w:t>еся снижением в необходимом объе</w:t>
      </w:r>
      <w:r w:rsidRPr="008E7A86">
        <w:rPr>
          <w:rFonts w:ascii="Times New Roman" w:hAnsi="Times New Roman" w:cs="Times New Roman"/>
          <w:sz w:val="30"/>
          <w:szCs w:val="30"/>
        </w:rPr>
        <w:t>ме и интенсивности своих педагогических воздействий, что расценивается как ошибка. Утомление педагога может сопровождаться такими внешними признаками как: раздражительностью, снижением свойств внимания, снижением активности, увеличением затрат времени на показ и объяснение учебного материала и других видов деятельности (контроля и коррекции) и др.</w:t>
      </w:r>
    </w:p>
    <w:p w:rsidR="008E7A86" w:rsidRPr="008E7A86" w:rsidRDefault="0037206E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Объе</w:t>
      </w:r>
      <w:r w:rsidR="008E7A86" w:rsidRPr="008E7A86">
        <w:rPr>
          <w:rFonts w:ascii="Times New Roman" w:hAnsi="Times New Roman" w:cs="Times New Roman"/>
          <w:sz w:val="30"/>
          <w:szCs w:val="30"/>
        </w:rPr>
        <w:t>мом деятельности педагога является сумма всех действий, которые выполнил педагог за одно учебное занятие (учебный день, неделю, месяц).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Интенсивностью деятельности ФСП является количество всех педагогически оправданных воздействий за единицу времени (например, один урок).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Профессиональная выносливость, а вместе с ней и работоспособность в процессе деятельности педагога меняется от различных условий (внешних и внутренних).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К внутренним условиям, влияющим на уровень работоспособности ФСП, относятся психофизическое состояние педагога, уровень сформированн</w:t>
      </w:r>
      <w:r w:rsidR="00044DA1">
        <w:rPr>
          <w:rFonts w:ascii="Times New Roman" w:hAnsi="Times New Roman" w:cs="Times New Roman"/>
          <w:sz w:val="30"/>
          <w:szCs w:val="30"/>
        </w:rPr>
        <w:t xml:space="preserve">ости потребностно-мотивационной </w:t>
      </w:r>
      <w:r w:rsidRPr="008E7A86">
        <w:rPr>
          <w:rFonts w:ascii="Times New Roman" w:hAnsi="Times New Roman" w:cs="Times New Roman"/>
          <w:sz w:val="30"/>
          <w:szCs w:val="30"/>
        </w:rPr>
        <w:t>сферы</w:t>
      </w:r>
      <w:r w:rsidR="00113DAD">
        <w:rPr>
          <w:rFonts w:ascii="Times New Roman" w:hAnsi="Times New Roman" w:cs="Times New Roman"/>
          <w:sz w:val="30"/>
          <w:szCs w:val="30"/>
        </w:rPr>
        <w:t xml:space="preserve"> профессиональной культуры</w:t>
      </w:r>
      <w:r w:rsidRPr="008E7A86">
        <w:rPr>
          <w:rFonts w:ascii="Times New Roman" w:hAnsi="Times New Roman" w:cs="Times New Roman"/>
          <w:sz w:val="30"/>
          <w:szCs w:val="30"/>
        </w:rPr>
        <w:t>, профессиональных знаний, умений и навыков.</w:t>
      </w:r>
    </w:p>
    <w:p w:rsidR="008E7A86" w:rsidRPr="008E7A86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К внешним условиям, влияющим на работоспособность ФСП, относятся погодные условия, санитарно-гигиеническое состояние спортивных залов и площадок, уровень подготовленности учащихся, степень сложности поставленных на занятии задач, количеством и возрастом учащихся.</w:t>
      </w:r>
    </w:p>
    <w:p w:rsidR="00044DA1" w:rsidRDefault="008E7A86" w:rsidP="00044D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 xml:space="preserve">Эффективность деятельности ФСП </w:t>
      </w:r>
      <w:r w:rsidR="00113DAD">
        <w:rPr>
          <w:rFonts w:ascii="Times New Roman" w:hAnsi="Times New Roman" w:cs="Times New Roman"/>
          <w:sz w:val="30"/>
          <w:szCs w:val="30"/>
        </w:rPr>
        <w:t>определяется степенью</w:t>
      </w:r>
      <w:r w:rsidRPr="008E7A86">
        <w:rPr>
          <w:rFonts w:ascii="Times New Roman" w:hAnsi="Times New Roman" w:cs="Times New Roman"/>
          <w:sz w:val="30"/>
          <w:szCs w:val="30"/>
        </w:rPr>
        <w:t xml:space="preserve"> решения поставленны</w:t>
      </w:r>
      <w:r w:rsidR="00044DA1">
        <w:rPr>
          <w:rFonts w:ascii="Times New Roman" w:hAnsi="Times New Roman" w:cs="Times New Roman"/>
          <w:sz w:val="30"/>
          <w:szCs w:val="30"/>
        </w:rPr>
        <w:t>х на уроке задач:</w:t>
      </w:r>
    </w:p>
    <w:p w:rsidR="00044DA1" w:rsidRPr="008E7A86" w:rsidRDefault="00044DA1" w:rsidP="00044D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‒ степенью восприятия и усвоения учащимися образцов деятельности педагога;</w:t>
      </w:r>
    </w:p>
    <w:p w:rsidR="00044DA1" w:rsidRPr="008E7A86" w:rsidRDefault="00044DA1" w:rsidP="00044D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 xml:space="preserve">‒ степенью самоконтроля и </w:t>
      </w:r>
      <w:proofErr w:type="spellStart"/>
      <w:r w:rsidRPr="008E7A86">
        <w:rPr>
          <w:rFonts w:ascii="Times New Roman" w:hAnsi="Times New Roman" w:cs="Times New Roman"/>
          <w:sz w:val="30"/>
          <w:szCs w:val="30"/>
        </w:rPr>
        <w:t>самокоррекции</w:t>
      </w:r>
      <w:proofErr w:type="spellEnd"/>
      <w:r w:rsidRPr="008E7A86">
        <w:rPr>
          <w:rFonts w:ascii="Times New Roman" w:hAnsi="Times New Roman" w:cs="Times New Roman"/>
          <w:sz w:val="30"/>
          <w:szCs w:val="30"/>
        </w:rPr>
        <w:t xml:space="preserve"> учащимися копий образцов деятельности педагога с целью подгонки их под оригинал;</w:t>
      </w:r>
    </w:p>
    <w:p w:rsidR="00044DA1" w:rsidRDefault="00044DA1" w:rsidP="00044D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‒ уровнем копирования и демонстрации учащимися образцов деятельности педагога.</w:t>
      </w:r>
    </w:p>
    <w:p w:rsidR="00044DA1" w:rsidRDefault="008E7A86" w:rsidP="008E7A86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7A86">
        <w:rPr>
          <w:rFonts w:ascii="Times New Roman" w:hAnsi="Times New Roman" w:cs="Times New Roman"/>
          <w:sz w:val="30"/>
          <w:szCs w:val="30"/>
        </w:rPr>
        <w:t>Задачи могут быть решены только в том случае, если педагог в необходимом объ</w:t>
      </w:r>
      <w:r w:rsidR="0037206E">
        <w:rPr>
          <w:rFonts w:ascii="Times New Roman" w:hAnsi="Times New Roman" w:cs="Times New Roman"/>
          <w:sz w:val="30"/>
          <w:szCs w:val="30"/>
        </w:rPr>
        <w:t>е</w:t>
      </w:r>
      <w:r w:rsidRPr="008E7A86">
        <w:rPr>
          <w:rFonts w:ascii="Times New Roman" w:hAnsi="Times New Roman" w:cs="Times New Roman"/>
          <w:sz w:val="30"/>
          <w:szCs w:val="30"/>
        </w:rPr>
        <w:t xml:space="preserve">ме и интенсивности, будет осуществлять основные </w:t>
      </w:r>
      <w:r w:rsidR="00113DAD">
        <w:rPr>
          <w:rFonts w:ascii="Times New Roman" w:hAnsi="Times New Roman" w:cs="Times New Roman"/>
          <w:sz w:val="30"/>
          <w:szCs w:val="30"/>
        </w:rPr>
        <w:t xml:space="preserve">свои </w:t>
      </w:r>
      <w:r w:rsidRPr="008E7A86">
        <w:rPr>
          <w:rFonts w:ascii="Times New Roman" w:hAnsi="Times New Roman" w:cs="Times New Roman"/>
          <w:sz w:val="30"/>
          <w:szCs w:val="30"/>
        </w:rPr>
        <w:t xml:space="preserve">виды деятельности. </w:t>
      </w:r>
    </w:p>
    <w:p w:rsidR="00044DA1" w:rsidRDefault="00044DA1" w:rsidP="00044D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44DA1">
        <w:rPr>
          <w:rFonts w:ascii="Times New Roman" w:hAnsi="Times New Roman" w:cs="Times New Roman"/>
          <w:sz w:val="30"/>
          <w:szCs w:val="30"/>
        </w:rPr>
        <w:t xml:space="preserve">Представленная </w:t>
      </w:r>
      <w:r>
        <w:rPr>
          <w:rFonts w:ascii="Times New Roman" w:hAnsi="Times New Roman" w:cs="Times New Roman"/>
          <w:sz w:val="30"/>
          <w:szCs w:val="30"/>
        </w:rPr>
        <w:t>структура и содержание профессиональной подготовленности ФСП</w:t>
      </w:r>
      <w:r w:rsidRPr="00044D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могут</w:t>
      </w:r>
      <w:r w:rsidRPr="00044DA1">
        <w:rPr>
          <w:rFonts w:ascii="Times New Roman" w:hAnsi="Times New Roman" w:cs="Times New Roman"/>
          <w:sz w:val="30"/>
          <w:szCs w:val="30"/>
        </w:rPr>
        <w:t xml:space="preserve"> быть </w:t>
      </w:r>
      <w:r>
        <w:rPr>
          <w:rFonts w:ascii="Times New Roman" w:hAnsi="Times New Roman" w:cs="Times New Roman"/>
          <w:sz w:val="30"/>
          <w:szCs w:val="30"/>
        </w:rPr>
        <w:t xml:space="preserve">использованы в качестве </w:t>
      </w:r>
      <w:r w:rsidRPr="00044DA1">
        <w:rPr>
          <w:rFonts w:ascii="Times New Roman" w:hAnsi="Times New Roman" w:cs="Times New Roman"/>
          <w:sz w:val="30"/>
          <w:szCs w:val="30"/>
        </w:rPr>
        <w:t>ориентир</w:t>
      </w:r>
      <w:r>
        <w:rPr>
          <w:rFonts w:ascii="Times New Roman" w:hAnsi="Times New Roman" w:cs="Times New Roman"/>
          <w:sz w:val="30"/>
          <w:szCs w:val="30"/>
        </w:rPr>
        <w:t>а, критерия и меры</w:t>
      </w:r>
      <w:r w:rsidRPr="00044DA1">
        <w:rPr>
          <w:rFonts w:ascii="Times New Roman" w:hAnsi="Times New Roman" w:cs="Times New Roman"/>
          <w:sz w:val="30"/>
          <w:szCs w:val="30"/>
        </w:rPr>
        <w:t xml:space="preserve"> оценки эффективности педагогических усилий, направленных на </w:t>
      </w:r>
      <w:r>
        <w:rPr>
          <w:rFonts w:ascii="Times New Roman" w:hAnsi="Times New Roman" w:cs="Times New Roman"/>
          <w:sz w:val="30"/>
          <w:szCs w:val="30"/>
        </w:rPr>
        <w:t>повышение уровня профессиональной подгото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вленности</w:t>
      </w:r>
      <w:r w:rsidRPr="00044D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ФСП, а т</w:t>
      </w:r>
      <w:r w:rsidRPr="00044DA1">
        <w:rPr>
          <w:rFonts w:ascii="Times New Roman" w:hAnsi="Times New Roman" w:cs="Times New Roman"/>
          <w:sz w:val="30"/>
          <w:szCs w:val="30"/>
        </w:rPr>
        <w:t xml:space="preserve">акже </w:t>
      </w:r>
      <w:r>
        <w:rPr>
          <w:rFonts w:ascii="Times New Roman" w:hAnsi="Times New Roman" w:cs="Times New Roman"/>
          <w:sz w:val="30"/>
          <w:szCs w:val="30"/>
        </w:rPr>
        <w:t>могут</w:t>
      </w:r>
      <w:r w:rsidRPr="00044DA1">
        <w:rPr>
          <w:rFonts w:ascii="Times New Roman" w:hAnsi="Times New Roman" w:cs="Times New Roman"/>
          <w:sz w:val="30"/>
          <w:szCs w:val="30"/>
        </w:rPr>
        <w:t xml:space="preserve"> быть использована для разработки теста для диагностики </w:t>
      </w:r>
      <w:r>
        <w:rPr>
          <w:rFonts w:ascii="Times New Roman" w:hAnsi="Times New Roman" w:cs="Times New Roman"/>
          <w:sz w:val="30"/>
          <w:szCs w:val="30"/>
        </w:rPr>
        <w:t xml:space="preserve">уровня </w:t>
      </w:r>
      <w:r w:rsidR="00113DAD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профессиональной подготовленности</w:t>
      </w:r>
      <w:r w:rsidRPr="00044DA1">
        <w:rPr>
          <w:rFonts w:ascii="Times New Roman" w:hAnsi="Times New Roman" w:cs="Times New Roman"/>
          <w:sz w:val="30"/>
          <w:szCs w:val="30"/>
        </w:rPr>
        <w:t>.</w:t>
      </w:r>
    </w:p>
    <w:p w:rsidR="00044DA1" w:rsidRDefault="00044DA1" w:rsidP="00044DA1">
      <w:pPr>
        <w:pStyle w:val="a3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044DA1" w:rsidRPr="00044DA1" w:rsidRDefault="00044DA1" w:rsidP="00044DA1">
      <w:pPr>
        <w:pStyle w:val="a3"/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44DA1">
        <w:rPr>
          <w:rFonts w:ascii="Times New Roman" w:hAnsi="Times New Roman" w:cs="Times New Roman"/>
          <w:b/>
          <w:sz w:val="28"/>
          <w:szCs w:val="30"/>
        </w:rPr>
        <w:t>Литература</w:t>
      </w:r>
    </w:p>
    <w:p w:rsidR="00044DA1" w:rsidRPr="00044DA1" w:rsidRDefault="00044DA1" w:rsidP="00044DA1">
      <w:pPr>
        <w:pStyle w:val="a3"/>
        <w:widowControl w:val="0"/>
        <w:tabs>
          <w:tab w:val="left" w:pos="4575"/>
        </w:tabs>
        <w:ind w:firstLine="567"/>
        <w:jc w:val="both"/>
        <w:rPr>
          <w:rFonts w:ascii="Times New Roman" w:hAnsi="Times New Roman" w:cs="Times New Roman"/>
          <w:sz w:val="28"/>
          <w:szCs w:val="30"/>
        </w:rPr>
      </w:pPr>
      <w:r w:rsidRPr="00044DA1">
        <w:rPr>
          <w:rFonts w:ascii="Times New Roman" w:hAnsi="Times New Roman" w:cs="Times New Roman"/>
          <w:sz w:val="28"/>
          <w:szCs w:val="30"/>
        </w:rPr>
        <w:tab/>
      </w:r>
    </w:p>
    <w:p w:rsidR="00044DA1" w:rsidRPr="00044DA1" w:rsidRDefault="00044DA1" w:rsidP="00044DA1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30"/>
        </w:rPr>
      </w:pPr>
      <w:r w:rsidRPr="00044DA1">
        <w:rPr>
          <w:rFonts w:ascii="Times New Roman" w:hAnsi="Times New Roman" w:cs="Times New Roman"/>
          <w:sz w:val="28"/>
          <w:szCs w:val="30"/>
        </w:rPr>
        <w:t>1. Старченко, В. Н. Структура и содержание профессиональных умений физкультурно-спортивного педагога / В. Н. Старченко, А. Н. Метелица // Актуальные вопросы научно-методической и учебно-организационной работы: Подготовка специалиста в контексте современных тенденций в сфере высшего образования</w:t>
      </w:r>
      <w:proofErr w:type="gramStart"/>
      <w:r w:rsidRPr="00044DA1"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 w:rsidRPr="00044DA1">
        <w:rPr>
          <w:rFonts w:ascii="Times New Roman" w:hAnsi="Times New Roman" w:cs="Times New Roman"/>
          <w:sz w:val="28"/>
          <w:szCs w:val="30"/>
        </w:rPr>
        <w:t xml:space="preserve"> материалы республиканской научно-методической конференции, Гомель, 13–14 марта 2014 г. : в 4 ч. / ГГУ </w:t>
      </w:r>
      <w:r>
        <w:rPr>
          <w:rFonts w:ascii="Times New Roman" w:hAnsi="Times New Roman" w:cs="Times New Roman"/>
          <w:sz w:val="28"/>
          <w:szCs w:val="30"/>
        </w:rPr>
        <w:t xml:space="preserve">им. Ф. Скорины ; </w:t>
      </w:r>
      <w:proofErr w:type="spellStart"/>
      <w:r>
        <w:rPr>
          <w:rFonts w:ascii="Times New Roman" w:hAnsi="Times New Roman" w:cs="Times New Roman"/>
          <w:sz w:val="28"/>
          <w:szCs w:val="30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30"/>
        </w:rPr>
        <w:t>.: И. В. </w:t>
      </w:r>
      <w:r w:rsidRPr="00044DA1">
        <w:rPr>
          <w:rFonts w:ascii="Times New Roman" w:hAnsi="Times New Roman" w:cs="Times New Roman"/>
          <w:sz w:val="28"/>
          <w:szCs w:val="30"/>
        </w:rPr>
        <w:t>Семченко [и др.]. ‒ Гомель, 2014. – Ч. 3. ‒ С. 53 – 56.</w:t>
      </w:r>
    </w:p>
    <w:sectPr w:rsidR="00044DA1" w:rsidRPr="00044DA1" w:rsidSect="00BB0C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F"/>
    <w:rsid w:val="00044DA1"/>
    <w:rsid w:val="00113DAD"/>
    <w:rsid w:val="002404CE"/>
    <w:rsid w:val="0037206E"/>
    <w:rsid w:val="00463014"/>
    <w:rsid w:val="00491133"/>
    <w:rsid w:val="004A1C4F"/>
    <w:rsid w:val="00697A9A"/>
    <w:rsid w:val="007D297C"/>
    <w:rsid w:val="008E7A86"/>
    <w:rsid w:val="00B561B1"/>
    <w:rsid w:val="00B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CFD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B0C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CFD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B0C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1-servis</dc:creator>
  <cp:lastModifiedBy>1-servis</cp:lastModifiedBy>
  <cp:revision>9</cp:revision>
  <dcterms:created xsi:type="dcterms:W3CDTF">2025-01-27T21:16:00Z</dcterms:created>
  <dcterms:modified xsi:type="dcterms:W3CDTF">2025-01-28T14:37:00Z</dcterms:modified>
</cp:coreProperties>
</file>