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F905F">
      <w:pPr>
        <w:keepNext w:val="0"/>
        <w:keepLines w:val="0"/>
        <w:pageBreakBefore w:val="0"/>
        <w:widowControl/>
        <w:kinsoku/>
        <w:wordWrap/>
        <w:overflowPunct/>
        <w:topLinePunct w:val="0"/>
        <w:autoSpaceDE/>
        <w:autoSpaceDN/>
        <w:bidi w:val="0"/>
        <w:adjustRightInd/>
        <w:snapToGrid/>
        <w:ind w:firstLine="280" w:firstLineChars="100"/>
        <w:jc w:val="both"/>
        <w:textAlignment w:val="auto"/>
        <w:rPr>
          <w:rFonts w:hint="default" w:ascii="Times New Roman" w:hAnsi="Times New Roman" w:eastAsia="SimSun" w:cs="Times New Roman"/>
          <w:i w:val="0"/>
          <w:iCs w:val="0"/>
          <w:sz w:val="28"/>
          <w:szCs w:val="28"/>
          <w:lang w:val="ru-RU"/>
        </w:rPr>
      </w:pPr>
      <w:r>
        <w:rPr>
          <w:rFonts w:hint="default" w:ascii="Times New Roman" w:hAnsi="Times New Roman" w:eastAsia="SimSun" w:cs="Times New Roman"/>
          <w:i w:val="0"/>
          <w:iCs w:val="0"/>
          <w:sz w:val="28"/>
          <w:szCs w:val="28"/>
          <w:lang w:val="ru-RU"/>
        </w:rPr>
        <w:t xml:space="preserve">УДК </w:t>
      </w:r>
      <w:r>
        <w:rPr>
          <w:rFonts w:hint="default" w:ascii="Times New Roman" w:hAnsi="Times New Roman" w:eastAsia="SimSun"/>
          <w:i w:val="0"/>
          <w:iCs w:val="0"/>
          <w:sz w:val="28"/>
          <w:szCs w:val="28"/>
          <w:lang w:val="ru-RU"/>
        </w:rPr>
        <w:t>37.03</w:t>
      </w:r>
    </w:p>
    <w:p w14:paraId="6FD0DBEA">
      <w:pPr>
        <w:keepNext w:val="0"/>
        <w:keepLines w:val="0"/>
        <w:pageBreakBefore w:val="0"/>
        <w:widowControl/>
        <w:numPr>
          <w:ilvl w:val="0"/>
          <w:numId w:val="0"/>
        </w:numPr>
        <w:kinsoku/>
        <w:wordWrap/>
        <w:overflowPunct/>
        <w:topLinePunct w:val="0"/>
        <w:autoSpaceDE/>
        <w:autoSpaceDN/>
        <w:bidi w:val="0"/>
        <w:adjustRightInd/>
        <w:snapToGrid/>
        <w:ind w:leftChars="100" w:right="0" w:rightChars="0"/>
        <w:jc w:val="both"/>
        <w:textAlignment w:val="auto"/>
        <w:rPr>
          <w:rFonts w:hint="default" w:ascii="Times New Roman" w:hAnsi="Times New Roman" w:eastAsia="SimSun"/>
          <w:b/>
          <w:bCs/>
          <w:i/>
          <w:iCs/>
          <w:sz w:val="28"/>
          <w:szCs w:val="28"/>
          <w:lang w:val="ru-RU"/>
        </w:rPr>
      </w:pPr>
    </w:p>
    <w:p w14:paraId="6E1B2C0E">
      <w:pPr>
        <w:keepNext w:val="0"/>
        <w:keepLines w:val="0"/>
        <w:pageBreakBefore w:val="0"/>
        <w:widowControl/>
        <w:numPr>
          <w:ilvl w:val="0"/>
          <w:numId w:val="0"/>
        </w:numPr>
        <w:kinsoku/>
        <w:wordWrap/>
        <w:overflowPunct/>
        <w:topLinePunct w:val="0"/>
        <w:autoSpaceDE/>
        <w:autoSpaceDN/>
        <w:bidi w:val="0"/>
        <w:adjustRightInd/>
        <w:snapToGrid/>
        <w:ind w:leftChars="100" w:right="0" w:rightChars="0"/>
        <w:jc w:val="both"/>
        <w:textAlignment w:val="auto"/>
        <w:rPr>
          <w:rFonts w:hint="default" w:ascii="Times New Roman" w:hAnsi="Times New Roman" w:eastAsia="SimSun"/>
          <w:b/>
          <w:bCs/>
          <w:i/>
          <w:iCs/>
          <w:sz w:val="28"/>
          <w:szCs w:val="28"/>
          <w:lang w:val="ru-RU"/>
        </w:rPr>
      </w:pPr>
      <w:r>
        <w:rPr>
          <w:rFonts w:hint="default" w:ascii="Times New Roman" w:hAnsi="Times New Roman" w:eastAsia="SimSun"/>
          <w:b/>
          <w:bCs/>
          <w:i/>
          <w:iCs/>
          <w:sz w:val="28"/>
          <w:szCs w:val="28"/>
          <w:lang w:val="ru-RU"/>
        </w:rPr>
        <w:t>Г</w:t>
      </w:r>
      <w:r>
        <w:rPr>
          <w:rFonts w:hint="default" w:ascii="Times New Roman" w:hAnsi="Times New Roman" w:eastAsia="SimSun"/>
          <w:b/>
          <w:bCs/>
          <w:i/>
          <w:iCs/>
          <w:sz w:val="28"/>
          <w:szCs w:val="28"/>
          <w:lang w:val="tr-TR"/>
        </w:rPr>
        <w:t>.</w:t>
      </w:r>
      <w:r>
        <w:rPr>
          <w:rFonts w:hint="default" w:ascii="Times New Roman" w:hAnsi="Times New Roman" w:eastAsia="SimSun"/>
          <w:b/>
          <w:bCs/>
          <w:i/>
          <w:iCs/>
          <w:sz w:val="28"/>
          <w:szCs w:val="28"/>
          <w:lang w:val="ru-RU"/>
        </w:rPr>
        <w:t>Н.Мамедова</w:t>
      </w:r>
    </w:p>
    <w:p w14:paraId="072CEB7E">
      <w:pPr>
        <w:pStyle w:val="4"/>
        <w:keepNext w:val="0"/>
        <w:keepLines w:val="0"/>
        <w:pageBreakBefore w:val="0"/>
        <w:widowControl w:val="0"/>
        <w:kinsoku/>
        <w:wordWrap/>
        <w:overflowPunct/>
        <w:topLinePunct w:val="0"/>
        <w:autoSpaceDE w:val="0"/>
        <w:autoSpaceDN w:val="0"/>
        <w:bidi w:val="0"/>
        <w:snapToGrid/>
        <w:spacing w:before="0" w:line="240" w:lineRule="auto"/>
        <w:ind w:left="0" w:right="0" w:firstLine="280" w:firstLineChars="100"/>
        <w:jc w:val="both"/>
        <w:textAlignment w:val="auto"/>
        <w:rPr>
          <w:rFonts w:hint="default" w:ascii="Times New Roman" w:hAnsi="Times New Roman" w:eastAsia="SimSun"/>
          <w:i/>
          <w:iCs/>
          <w:sz w:val="28"/>
          <w:szCs w:val="28"/>
          <w:lang w:val="ru-RU"/>
        </w:rPr>
      </w:pPr>
      <w:r>
        <w:rPr>
          <w:rFonts w:hint="default" w:ascii="Times New Roman" w:hAnsi="Times New Roman" w:eastAsia="SimSun"/>
          <w:i/>
          <w:iCs/>
          <w:sz w:val="28"/>
          <w:szCs w:val="28"/>
          <w:lang w:val="ru-RU"/>
        </w:rPr>
        <w:t>Баку, Азербайджан, Азербайджанский государственный педагогический университет</w:t>
      </w:r>
    </w:p>
    <w:p w14:paraId="022DD74A">
      <w:pPr>
        <w:pStyle w:val="4"/>
        <w:keepNext w:val="0"/>
        <w:keepLines w:val="0"/>
        <w:pageBreakBefore w:val="0"/>
        <w:widowControl w:val="0"/>
        <w:kinsoku/>
        <w:wordWrap/>
        <w:overflowPunct/>
        <w:topLinePunct w:val="0"/>
        <w:autoSpaceDE w:val="0"/>
        <w:autoSpaceDN w:val="0"/>
        <w:bidi w:val="0"/>
        <w:snapToGrid/>
        <w:spacing w:before="0" w:line="240" w:lineRule="auto"/>
        <w:ind w:left="0" w:right="0" w:firstLine="280" w:firstLineChars="100"/>
        <w:jc w:val="both"/>
        <w:textAlignment w:val="auto"/>
        <w:rPr>
          <w:rFonts w:hint="default" w:ascii="Times New Roman" w:hAnsi="Times New Roman" w:eastAsia="SimSun"/>
          <w:i/>
          <w:iCs/>
          <w:sz w:val="28"/>
          <w:szCs w:val="28"/>
          <w:lang w:val="ru-RU"/>
        </w:rPr>
      </w:pPr>
    </w:p>
    <w:p w14:paraId="4E8C7EA6">
      <w:pPr>
        <w:pStyle w:val="4"/>
        <w:keepNext w:val="0"/>
        <w:keepLines w:val="0"/>
        <w:pageBreakBefore w:val="0"/>
        <w:widowControl w:val="0"/>
        <w:kinsoku/>
        <w:wordWrap/>
        <w:overflowPunct/>
        <w:topLinePunct w:val="0"/>
        <w:autoSpaceDE w:val="0"/>
        <w:autoSpaceDN w:val="0"/>
        <w:bidi w:val="0"/>
        <w:snapToGrid/>
        <w:spacing w:before="0" w:line="240" w:lineRule="auto"/>
        <w:ind w:left="0" w:right="0" w:firstLine="300" w:firstLineChars="100"/>
        <w:jc w:val="center"/>
        <w:textAlignment w:val="auto"/>
        <w:rPr>
          <w:rFonts w:hint="default" w:ascii="Times New Roman" w:hAnsi="Times New Roman" w:cs="Times New Roman"/>
          <w:b/>
          <w:bCs/>
          <w:color w:val="000000" w:themeColor="text1"/>
          <w:sz w:val="30"/>
          <w:szCs w:val="30"/>
          <w14:textFill>
            <w14:solidFill>
              <w14:schemeClr w14:val="tx1"/>
            </w14:solidFill>
          </w14:textFill>
        </w:rPr>
      </w:pPr>
      <w:r>
        <w:rPr>
          <w:rFonts w:hint="default" w:ascii="Times New Roman" w:hAnsi="Times New Roman" w:cs="Times New Roman"/>
          <w:b/>
          <w:bCs/>
          <w:color w:val="000000" w:themeColor="text1"/>
          <w:sz w:val="30"/>
          <w:szCs w:val="30"/>
          <w:highlight w:val="white"/>
          <w:lang w:val="ru-RU"/>
          <w14:textFill>
            <w14:solidFill>
              <w14:schemeClr w14:val="tx1"/>
            </w14:solidFill>
          </w14:textFill>
        </w:rPr>
        <w:t xml:space="preserve">О ВАЖНОСТИ НЕКОТОРЫХ КРИТЕРИЕВ В </w:t>
      </w:r>
      <w:r>
        <w:rPr>
          <w:rFonts w:hint="default" w:ascii="Times New Roman" w:hAnsi="Times New Roman" w:cs="Times New Roman"/>
          <w:b/>
          <w:bCs/>
          <w:color w:val="000000" w:themeColor="text1"/>
          <w:sz w:val="30"/>
          <w:szCs w:val="30"/>
          <w14:textFill>
            <w14:solidFill>
              <w14:schemeClr w14:val="tx1"/>
            </w14:solidFill>
          </w14:textFill>
        </w:rPr>
        <w:t>ОСНОВА</w:t>
      </w:r>
      <w:r>
        <w:rPr>
          <w:rFonts w:hint="default" w:ascii="Times New Roman" w:hAnsi="Times New Roman" w:cs="Times New Roman"/>
          <w:b/>
          <w:bCs/>
          <w:color w:val="000000" w:themeColor="text1"/>
          <w:sz w:val="30"/>
          <w:szCs w:val="30"/>
          <w:lang w:val="ru-RU"/>
          <w14:textFill>
            <w14:solidFill>
              <w14:schemeClr w14:val="tx1"/>
            </w14:solidFill>
          </w14:textFill>
        </w:rPr>
        <w:t>Х</w:t>
      </w:r>
      <w:r>
        <w:rPr>
          <w:rFonts w:hint="default" w:ascii="Times New Roman" w:hAnsi="Times New Roman" w:cs="Times New Roman"/>
          <w:b/>
          <w:bCs/>
          <w:color w:val="000000" w:themeColor="text1"/>
          <w:sz w:val="30"/>
          <w:szCs w:val="30"/>
          <w14:textFill>
            <w14:solidFill>
              <w14:schemeClr w14:val="tx1"/>
            </w14:solidFill>
          </w14:textFill>
        </w:rPr>
        <w:t xml:space="preserve"> СОЗДАНИЯ СОВРЕМЕННОЙ МОДЕЛИ ОБРАЗОВАНИЯ</w:t>
      </w:r>
    </w:p>
    <w:p w14:paraId="43F3E6A9">
      <w:pPr>
        <w:pStyle w:val="4"/>
        <w:keepNext w:val="0"/>
        <w:keepLines w:val="0"/>
        <w:pageBreakBefore w:val="0"/>
        <w:widowControl w:val="0"/>
        <w:kinsoku/>
        <w:wordWrap/>
        <w:overflowPunct/>
        <w:topLinePunct w:val="0"/>
        <w:autoSpaceDE w:val="0"/>
        <w:autoSpaceDN w:val="0"/>
        <w:bidi w:val="0"/>
        <w:snapToGrid/>
        <w:spacing w:before="0" w:line="240" w:lineRule="auto"/>
        <w:ind w:left="0" w:right="0" w:firstLine="300" w:firstLineChars="100"/>
        <w:jc w:val="center"/>
        <w:textAlignment w:val="auto"/>
        <w:rPr>
          <w:rFonts w:hint="default" w:ascii="Times New Roman" w:hAnsi="Times New Roman" w:cs="Times New Roman"/>
          <w:b/>
          <w:bCs/>
          <w:color w:val="000000" w:themeColor="text1"/>
          <w:sz w:val="30"/>
          <w:szCs w:val="30"/>
          <w:lang w:val="tr-TR"/>
          <w14:textFill>
            <w14:solidFill>
              <w14:schemeClr w14:val="tx1"/>
            </w14:solidFill>
          </w14:textFill>
        </w:rPr>
      </w:pPr>
    </w:p>
    <w:p w14:paraId="408D4E2C">
      <w:pPr>
        <w:pStyle w:val="4"/>
        <w:keepNext w:val="0"/>
        <w:keepLines w:val="0"/>
        <w:pageBreakBefore w:val="0"/>
        <w:widowControl w:val="0"/>
        <w:kinsoku/>
        <w:wordWrap/>
        <w:overflowPunct/>
        <w:topLinePunct w:val="0"/>
        <w:autoSpaceDE w:val="0"/>
        <w:autoSpaceDN w:val="0"/>
        <w:bidi w:val="0"/>
        <w:snapToGrid/>
        <w:spacing w:before="0" w:line="240" w:lineRule="auto"/>
        <w:ind w:left="0" w:right="0" w:firstLine="280" w:firstLineChars="100"/>
        <w:jc w:val="both"/>
        <w:textAlignment w:val="auto"/>
        <w:rPr>
          <w:rFonts w:hint="default"/>
          <w:i/>
          <w:iCs/>
          <w:lang w:val="ru-RU"/>
        </w:rPr>
      </w:pPr>
      <w:r>
        <w:rPr>
          <w:rFonts w:hint="default"/>
          <w:i/>
          <w:iCs/>
          <w:lang w:val="ru-RU"/>
        </w:rPr>
        <w:t xml:space="preserve">В статье говорится </w:t>
      </w:r>
      <w:r>
        <w:rPr>
          <w:i/>
          <w:iCs/>
        </w:rPr>
        <w:t>о целесообразности внедрения в педагогический процесс современно</w:t>
      </w:r>
      <w:r>
        <w:rPr>
          <w:i/>
          <w:iCs/>
          <w:lang w:val="ru-RU"/>
        </w:rPr>
        <w:t>х</w:t>
      </w:r>
      <w:r>
        <w:rPr>
          <w:rFonts w:hint="default"/>
          <w:i/>
          <w:iCs/>
          <w:lang w:val="ru-RU"/>
        </w:rPr>
        <w:t xml:space="preserve"> методов, которые способствуют </w:t>
      </w:r>
      <w:r>
        <w:rPr>
          <w:i/>
          <w:iCs/>
        </w:rPr>
        <w:t>развити</w:t>
      </w:r>
      <w:r>
        <w:rPr>
          <w:i/>
          <w:iCs/>
          <w:lang w:val="ru-RU"/>
        </w:rPr>
        <w:t>ю</w:t>
      </w:r>
      <w:r>
        <w:rPr>
          <w:i/>
          <w:iCs/>
        </w:rPr>
        <w:t xml:space="preserve"> индивидуальных мыслительных способностей и потребност</w:t>
      </w:r>
      <w:r>
        <w:rPr>
          <w:i/>
          <w:iCs/>
          <w:lang w:val="ru-RU"/>
        </w:rPr>
        <w:t>ей</w:t>
      </w:r>
      <w:r>
        <w:rPr>
          <w:i/>
          <w:iCs/>
        </w:rPr>
        <w:t xml:space="preserve"> учащихся колледжа</w:t>
      </w:r>
      <w:r>
        <w:rPr>
          <w:rFonts w:hint="default"/>
          <w:i/>
          <w:iCs/>
          <w:lang w:val="ru-RU"/>
        </w:rPr>
        <w:t xml:space="preserve">. Отмечается, для создания современной модели образования </w:t>
      </w:r>
      <w:r>
        <w:rPr>
          <w:i/>
          <w:iCs/>
        </w:rPr>
        <w:t>мышление учащихся колледжей должно быть подготовлено к восприятию базовых курсов</w:t>
      </w:r>
      <w:r>
        <w:rPr>
          <w:rFonts w:hint="default"/>
          <w:i/>
          <w:iCs/>
          <w:lang w:val="ru-RU"/>
        </w:rPr>
        <w:t xml:space="preserve"> </w:t>
      </w:r>
      <w:r>
        <w:rPr>
          <w:i/>
          <w:iCs/>
        </w:rPr>
        <w:t>вычислительной техники</w:t>
      </w:r>
      <w:r>
        <w:rPr>
          <w:rFonts w:hint="default"/>
          <w:i/>
          <w:iCs/>
          <w:lang w:val="ru-RU"/>
        </w:rPr>
        <w:t xml:space="preserve">, которая развивает </w:t>
      </w:r>
      <w:r>
        <w:rPr>
          <w:i/>
          <w:iCs/>
        </w:rPr>
        <w:t>самостоятельн</w:t>
      </w:r>
      <w:r>
        <w:rPr>
          <w:i/>
          <w:iCs/>
          <w:lang w:val="ru-RU"/>
        </w:rPr>
        <w:t>ые</w:t>
      </w:r>
      <w:r>
        <w:rPr>
          <w:i/>
          <w:iCs/>
        </w:rPr>
        <w:t xml:space="preserve"> творческ</w:t>
      </w:r>
      <w:r>
        <w:rPr>
          <w:i/>
          <w:iCs/>
          <w:lang w:val="ru-RU"/>
        </w:rPr>
        <w:t>ие</w:t>
      </w:r>
      <w:r>
        <w:rPr>
          <w:i/>
          <w:iCs/>
        </w:rPr>
        <w:t xml:space="preserve"> инициативы обучающихся</w:t>
      </w:r>
      <w:r>
        <w:rPr>
          <w:rFonts w:hint="default"/>
          <w:i/>
          <w:iCs/>
          <w:lang w:val="ru-RU"/>
        </w:rPr>
        <w:t>.</w:t>
      </w:r>
    </w:p>
    <w:p w14:paraId="68D37D12">
      <w:pPr>
        <w:pStyle w:val="4"/>
        <w:keepNext w:val="0"/>
        <w:keepLines w:val="0"/>
        <w:pageBreakBefore w:val="0"/>
        <w:widowControl w:val="0"/>
        <w:kinsoku/>
        <w:wordWrap/>
        <w:overflowPunct/>
        <w:topLinePunct w:val="0"/>
        <w:autoSpaceDE w:val="0"/>
        <w:autoSpaceDN w:val="0"/>
        <w:bidi w:val="0"/>
        <w:snapToGrid/>
        <w:spacing w:before="0" w:line="240" w:lineRule="auto"/>
        <w:ind w:left="0" w:right="0" w:firstLine="280" w:firstLineChars="100"/>
        <w:jc w:val="both"/>
        <w:textAlignment w:val="auto"/>
        <w:rPr>
          <w:rFonts w:hint="default"/>
          <w:i/>
          <w:iCs/>
          <w:lang w:val="ru-RU"/>
        </w:rPr>
      </w:pPr>
      <w:r>
        <w:rPr>
          <w:rFonts w:hint="default"/>
          <w:b/>
          <w:bCs/>
          <w:i/>
          <w:iCs/>
          <w:lang w:val="ru-RU"/>
        </w:rPr>
        <w:t>Ключевые слова:</w:t>
      </w:r>
      <w:r>
        <w:rPr>
          <w:rFonts w:hint="default"/>
          <w:i/>
          <w:iCs/>
          <w:lang w:val="ru-RU"/>
        </w:rPr>
        <w:t xml:space="preserve"> модель образования, педагогика, учащиеся, мыслительные способности, деятельность преподавателей</w:t>
      </w:r>
    </w:p>
    <w:p w14:paraId="76EDCD86">
      <w:pPr>
        <w:pStyle w:val="4"/>
        <w:keepNext w:val="0"/>
        <w:keepLines w:val="0"/>
        <w:pageBreakBefore w:val="0"/>
        <w:widowControl w:val="0"/>
        <w:kinsoku/>
        <w:wordWrap/>
        <w:overflowPunct/>
        <w:topLinePunct w:val="0"/>
        <w:autoSpaceDE w:val="0"/>
        <w:autoSpaceDN w:val="0"/>
        <w:bidi w:val="0"/>
        <w:snapToGrid/>
        <w:spacing w:before="0" w:line="240" w:lineRule="auto"/>
        <w:ind w:left="0" w:right="0" w:firstLine="280" w:firstLineChars="100"/>
        <w:jc w:val="both"/>
        <w:textAlignment w:val="auto"/>
        <w:rPr>
          <w:rFonts w:hint="default"/>
          <w:lang w:val="ru-RU"/>
        </w:rPr>
      </w:pPr>
      <w:r>
        <w:t xml:space="preserve"> </w:t>
      </w:r>
    </w:p>
    <w:p w14:paraId="091B85FA">
      <w:pPr>
        <w:pStyle w:val="4"/>
        <w:keepNext w:val="0"/>
        <w:keepLines w:val="0"/>
        <w:pageBreakBefore w:val="0"/>
        <w:widowControl w:val="0"/>
        <w:kinsoku/>
        <w:wordWrap/>
        <w:overflowPunct/>
        <w:topLinePunct w:val="0"/>
        <w:autoSpaceDE w:val="0"/>
        <w:autoSpaceDN w:val="0"/>
        <w:bidi w:val="0"/>
        <w:snapToGrid/>
        <w:spacing w:before="0" w:line="240" w:lineRule="auto"/>
        <w:ind w:left="0" w:right="0" w:firstLine="280" w:firstLineChars="100"/>
        <w:jc w:val="both"/>
        <w:textAlignment w:val="auto"/>
        <w:rPr>
          <w:rFonts w:hint="default"/>
          <w:lang w:val="ru-RU"/>
        </w:rPr>
      </w:pPr>
    </w:p>
    <w:p w14:paraId="277FCEC7">
      <w:pPr>
        <w:pStyle w:val="4"/>
        <w:keepNext w:val="0"/>
        <w:keepLines w:val="0"/>
        <w:pageBreakBefore w:val="0"/>
        <w:widowControl w:val="0"/>
        <w:kinsoku/>
        <w:wordWrap/>
        <w:overflowPunct/>
        <w:topLinePunct w:val="0"/>
        <w:autoSpaceDE w:val="0"/>
        <w:autoSpaceDN w:val="0"/>
        <w:bidi w:val="0"/>
        <w:snapToGrid/>
        <w:spacing w:before="0" w:line="240" w:lineRule="auto"/>
        <w:ind w:left="0" w:right="0" w:firstLine="300" w:firstLineChars="100"/>
        <w:jc w:val="both"/>
        <w:textAlignment w:val="auto"/>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Одним из самых популярных в деятельности преподавателей является</w:t>
      </w:r>
      <w:r>
        <w:rPr>
          <w:rFonts w:hint="default" w:ascii="Times New Roman" w:hAnsi="Times New Roman" w:cs="Times New Roman"/>
          <w:color w:val="000000" w:themeColor="text1"/>
          <w:spacing w:val="40"/>
          <w:sz w:val="30"/>
          <w:szCs w:val="30"/>
          <w14:textFill>
            <w14:solidFill>
              <w14:schemeClr w14:val="tx1"/>
            </w14:solidFill>
          </w14:textFill>
        </w:rPr>
        <w:t xml:space="preserve"> </w:t>
      </w:r>
      <w:r>
        <w:rPr>
          <w:rFonts w:hint="default" w:ascii="Times New Roman" w:hAnsi="Times New Roman" w:cs="Times New Roman"/>
          <w:color w:val="000000" w:themeColor="text1"/>
          <w:sz w:val="30"/>
          <w:szCs w:val="30"/>
          <w14:textFill>
            <w14:solidFill>
              <w14:schemeClr w14:val="tx1"/>
            </w14:solidFill>
          </w14:textFill>
        </w:rPr>
        <w:t xml:space="preserve">активно пропагандируемый в последние годы в Азербайджане проблемный метод обучения. В любом учебном заведении нашей республики он спроектирован как разумная альтернатива современным психологическим основам создания современной модели образования. Этот метод в колледжах предполагает гармоничное развитие творческих способностей личности на предварительных этапах обучения. Теоретическим же подспорьем данного метода является всемирно известная концепция </w:t>
      </w:r>
      <w:r>
        <w:rPr>
          <w:rFonts w:hint="default" w:ascii="Times New Roman" w:hAnsi="Times New Roman" w:cs="Times New Roman"/>
          <w:color w:val="000000" w:themeColor="text1"/>
          <w:sz w:val="30"/>
          <w:szCs w:val="30"/>
          <w:lang w:val="ru-RU"/>
          <w14:textFill>
            <w14:solidFill>
              <w14:schemeClr w14:val="tx1"/>
            </w14:solidFill>
          </w14:textFill>
        </w:rPr>
        <w:t>Гальперина</w:t>
      </w:r>
      <w:r>
        <w:rPr>
          <w:rFonts w:hint="default" w:ascii="Times New Roman" w:hAnsi="Times New Roman" w:cs="Times New Roman"/>
          <w:color w:val="000000" w:themeColor="text1"/>
          <w:sz w:val="30"/>
          <w:szCs w:val="30"/>
          <w14:textFill>
            <w14:solidFill>
              <w14:schemeClr w14:val="tx1"/>
            </w14:solidFill>
          </w14:textFill>
        </w:rPr>
        <w:t xml:space="preserve"> о поэтапном формировании умственных способностей человека</w:t>
      </w:r>
      <w:r>
        <w:rPr>
          <w:rFonts w:hint="default" w:ascii="Times New Roman" w:hAnsi="Times New Roman" w:cs="Times New Roman"/>
          <w:color w:val="000000" w:themeColor="text1"/>
          <w:sz w:val="30"/>
          <w:szCs w:val="30"/>
          <w:lang w:val="ru-RU"/>
          <w14:textFill>
            <w14:solidFill>
              <w14:schemeClr w14:val="tx1"/>
            </w14:solidFill>
          </w14:textFill>
        </w:rPr>
        <w:t xml:space="preserve"> </w:t>
      </w:r>
      <w:r>
        <w:rPr>
          <w:rFonts w:hint="default" w:ascii="Times New Roman" w:hAnsi="Times New Roman" w:cs="Times New Roman"/>
          <w:color w:val="000000" w:themeColor="text1"/>
          <w:sz w:val="30"/>
          <w:szCs w:val="30"/>
          <w:lang w:val="en-GB"/>
          <w14:textFill>
            <w14:solidFill>
              <w14:schemeClr w14:val="tx1"/>
            </w14:solidFill>
          </w14:textFill>
        </w:rPr>
        <w:t>[</w:t>
      </w:r>
      <w:r>
        <w:rPr>
          <w:rFonts w:hint="default" w:ascii="Times New Roman" w:hAnsi="Times New Roman" w:cs="Times New Roman"/>
          <w:color w:val="000000" w:themeColor="text1"/>
          <w:sz w:val="30"/>
          <w:szCs w:val="30"/>
          <w:lang w:val="ru-RU"/>
          <w14:textFill>
            <w14:solidFill>
              <w14:schemeClr w14:val="tx1"/>
            </w14:solidFill>
          </w14:textFill>
        </w:rPr>
        <w:t>3</w:t>
      </w:r>
      <w:r>
        <w:rPr>
          <w:rFonts w:hint="default" w:ascii="Times New Roman" w:hAnsi="Times New Roman" w:cs="Times New Roman"/>
          <w:color w:val="000000" w:themeColor="text1"/>
          <w:sz w:val="30"/>
          <w:szCs w:val="30"/>
          <w:lang w:val="en-GB"/>
          <w14:textFill>
            <w14:solidFill>
              <w14:schemeClr w14:val="tx1"/>
            </w14:solidFill>
          </w14:textFill>
        </w:rPr>
        <w:t>]</w:t>
      </w:r>
      <w:r>
        <w:rPr>
          <w:rFonts w:hint="default" w:ascii="Times New Roman" w:hAnsi="Times New Roman" w:cs="Times New Roman"/>
          <w:color w:val="000000" w:themeColor="text1"/>
          <w:sz w:val="30"/>
          <w:szCs w:val="30"/>
          <w:lang w:val="ru-RU"/>
          <w14:textFill>
            <w14:solidFill>
              <w14:schemeClr w14:val="tx1"/>
            </w14:solidFill>
          </w14:textFill>
        </w:rPr>
        <w:t xml:space="preserve">, которая лежит в основе теории </w:t>
      </w:r>
      <w:r>
        <w:rPr>
          <w:rFonts w:hint="default" w:ascii="Times New Roman" w:hAnsi="Times New Roman" w:cs="Times New Roman"/>
          <w:color w:val="000000" w:themeColor="text1"/>
          <w:sz w:val="30"/>
          <w:szCs w:val="30"/>
          <w14:textFill>
            <w14:solidFill>
              <w14:schemeClr w14:val="tx1"/>
            </w14:solidFill>
          </w14:textFill>
        </w:rPr>
        <w:t>академика Л.С. Выготского</w:t>
      </w:r>
      <w:r>
        <w:rPr>
          <w:rFonts w:hint="default" w:ascii="Times New Roman" w:hAnsi="Times New Roman" w:cs="Times New Roman"/>
          <w:color w:val="000000" w:themeColor="text1"/>
          <w:sz w:val="30"/>
          <w:szCs w:val="30"/>
          <w:lang w:val="en-GB"/>
          <w14:textFill>
            <w14:solidFill>
              <w14:schemeClr w14:val="tx1"/>
            </w14:solidFill>
          </w14:textFill>
        </w:rPr>
        <w:t xml:space="preserve"> [</w:t>
      </w:r>
      <w:r>
        <w:rPr>
          <w:rFonts w:hint="default" w:ascii="Times New Roman" w:hAnsi="Times New Roman" w:cs="Times New Roman"/>
          <w:color w:val="000000" w:themeColor="text1"/>
          <w:sz w:val="30"/>
          <w:szCs w:val="30"/>
          <w:lang w:val="ru-RU"/>
          <w14:textFill>
            <w14:solidFill>
              <w14:schemeClr w14:val="tx1"/>
            </w14:solidFill>
          </w14:textFill>
        </w:rPr>
        <w:t>2</w:t>
      </w:r>
      <w:r>
        <w:rPr>
          <w:rFonts w:hint="default" w:ascii="Times New Roman" w:hAnsi="Times New Roman" w:cs="Times New Roman"/>
          <w:color w:val="000000" w:themeColor="text1"/>
          <w:sz w:val="30"/>
          <w:szCs w:val="30"/>
          <w:lang w:val="en-GB"/>
          <w14:textFill>
            <w14:solidFill>
              <w14:schemeClr w14:val="tx1"/>
            </w14:solidFill>
          </w14:textFill>
        </w:rPr>
        <w:t>]</w:t>
      </w:r>
      <w:r>
        <w:rPr>
          <w:rFonts w:hint="default" w:ascii="Times New Roman" w:hAnsi="Times New Roman" w:cs="Times New Roman"/>
          <w:color w:val="000000" w:themeColor="text1"/>
          <w:sz w:val="30"/>
          <w:szCs w:val="30"/>
          <w14:textFill>
            <w14:solidFill>
              <w14:schemeClr w14:val="tx1"/>
            </w14:solidFill>
          </w14:textFill>
        </w:rPr>
        <w:t>.</w:t>
      </w:r>
    </w:p>
    <w:p w14:paraId="46079A3C">
      <w:pPr>
        <w:pStyle w:val="4"/>
        <w:keepNext w:val="0"/>
        <w:keepLines w:val="0"/>
        <w:pageBreakBefore w:val="0"/>
        <w:widowControl w:val="0"/>
        <w:kinsoku/>
        <w:wordWrap/>
        <w:overflowPunct/>
        <w:topLinePunct w:val="0"/>
        <w:autoSpaceDE w:val="0"/>
        <w:autoSpaceDN w:val="0"/>
        <w:bidi w:val="0"/>
        <w:snapToGrid/>
        <w:spacing w:before="0" w:line="240" w:lineRule="auto"/>
        <w:ind w:left="0" w:right="0" w:firstLine="300" w:firstLineChars="100"/>
        <w:jc w:val="both"/>
        <w:textAlignment w:val="auto"/>
        <w:rPr>
          <w:rFonts w:hint="default" w:ascii="Times New Roman" w:hAnsi="Times New Roman" w:cs="Times New Roman"/>
          <w:color w:val="000000" w:themeColor="text1"/>
          <w:sz w:val="30"/>
          <w:szCs w:val="30"/>
          <w:lang w:val="tr-TR"/>
          <w14:textFill>
            <w14:solidFill>
              <w14:schemeClr w14:val="tx1"/>
            </w14:solidFill>
          </w14:textFill>
        </w:rPr>
      </w:pPr>
      <w:r>
        <w:rPr>
          <w:rFonts w:hint="default" w:ascii="Times New Roman" w:hAnsi="Times New Roman" w:eastAsia="Times New Roman" w:cs="Times New Roman"/>
          <w:color w:val="000000" w:themeColor="text1"/>
          <w:sz w:val="30"/>
          <w:szCs w:val="30"/>
          <w14:textFill>
            <w14:solidFill>
              <w14:schemeClr w14:val="tx1"/>
            </w14:solidFill>
          </w14:textFill>
        </w:rPr>
        <w:t>Сегодня колледж успешно выполня</w:t>
      </w:r>
      <w:r>
        <w:rPr>
          <w:rFonts w:hint="default" w:ascii="Times New Roman" w:hAnsi="Times New Roman" w:cs="Times New Roman"/>
          <w:color w:val="000000" w:themeColor="text1"/>
          <w:sz w:val="30"/>
          <w:szCs w:val="30"/>
          <w:lang w:val="ru-RU"/>
          <w14:textFill>
            <w14:solidFill>
              <w14:schemeClr w14:val="tx1"/>
            </w14:solidFill>
          </w14:textFill>
        </w:rPr>
        <w:t>е</w:t>
      </w:r>
      <w:r>
        <w:rPr>
          <w:rFonts w:hint="default" w:ascii="Times New Roman" w:hAnsi="Times New Roman" w:eastAsia="Times New Roman" w:cs="Times New Roman"/>
          <w:color w:val="000000" w:themeColor="text1"/>
          <w:sz w:val="30"/>
          <w:szCs w:val="30"/>
          <w14:textFill>
            <w14:solidFill>
              <w14:schemeClr w14:val="tx1"/>
            </w14:solidFill>
          </w14:textFill>
        </w:rPr>
        <w:t>т свою историческую миссию и готовит учителей средних школ нашей страны, владеющих современными образовательными технологиями.</w:t>
      </w:r>
      <w:r>
        <w:rPr>
          <w:rFonts w:hint="default" w:ascii="Times New Roman" w:hAnsi="Times New Roman" w:cs="Times New Roman"/>
          <w:color w:val="000000" w:themeColor="text1"/>
          <w:sz w:val="30"/>
          <w:szCs w:val="30"/>
          <w:lang w:val="tr-TR"/>
          <w14:textFill>
            <w14:solidFill>
              <w14:schemeClr w14:val="tx1"/>
            </w14:solidFill>
          </w14:textFill>
        </w:rPr>
        <w:t xml:space="preserve"> </w:t>
      </w:r>
      <w:r>
        <w:rPr>
          <w:rFonts w:hint="default" w:ascii="Times New Roman" w:hAnsi="Times New Roman" w:eastAsia="Times New Roman" w:cs="Times New Roman"/>
          <w:color w:val="000000" w:themeColor="text1"/>
          <w:sz w:val="30"/>
          <w:szCs w:val="30"/>
          <w14:textFill>
            <w14:solidFill>
              <w14:schemeClr w14:val="tx1"/>
            </w14:solidFill>
          </w14:textFill>
        </w:rPr>
        <w:t xml:space="preserve">На занятиях по таким педагогическим дисциплинам, как </w:t>
      </w:r>
      <w:r>
        <w:rPr>
          <w:rStyle w:val="7"/>
          <w:rFonts w:hint="default" w:ascii="Times New Roman" w:hAnsi="Times New Roman" w:cs="Times New Roman"/>
          <w:color w:val="000000" w:themeColor="text1"/>
          <w:sz w:val="30"/>
          <w:szCs w:val="30"/>
          <w14:textFill>
            <w14:solidFill>
              <w14:schemeClr w14:val="tx1"/>
            </w14:solidFill>
          </w14:textFill>
        </w:rPr>
        <w:t>истори</w:t>
      </w:r>
      <w:r>
        <w:rPr>
          <w:rStyle w:val="7"/>
          <w:rFonts w:hint="default" w:ascii="Times New Roman" w:hAnsi="Times New Roman" w:cs="Times New Roman"/>
          <w:color w:val="000000" w:themeColor="text1"/>
          <w:sz w:val="30"/>
          <w:szCs w:val="30"/>
          <w:lang w:val="ru-RU"/>
          <w14:textFill>
            <w14:solidFill>
              <w14:schemeClr w14:val="tx1"/>
            </w14:solidFill>
          </w14:textFill>
        </w:rPr>
        <w:t>я</w:t>
      </w:r>
      <w:r>
        <w:rPr>
          <w:rStyle w:val="7"/>
          <w:rFonts w:hint="default" w:ascii="Times New Roman" w:hAnsi="Times New Roman" w:cs="Times New Roman"/>
          <w:color w:val="000000" w:themeColor="text1"/>
          <w:sz w:val="30"/>
          <w:szCs w:val="30"/>
          <w14:textFill>
            <w14:solidFill>
              <w14:schemeClr w14:val="tx1"/>
            </w14:solidFill>
          </w14:textFill>
        </w:rPr>
        <w:t xml:space="preserve"> </w:t>
      </w:r>
      <w:r>
        <w:rPr>
          <w:rStyle w:val="7"/>
          <w:rFonts w:hint="default" w:ascii="Times New Roman" w:hAnsi="Times New Roman" w:cs="Times New Roman"/>
          <w:bCs/>
          <w:color w:val="000000" w:themeColor="text1"/>
          <w:sz w:val="30"/>
          <w:szCs w:val="30"/>
          <w14:textFill>
            <w14:solidFill>
              <w14:schemeClr w14:val="tx1"/>
            </w14:solidFill>
          </w14:textFill>
        </w:rPr>
        <w:t>педагогики</w:t>
      </w:r>
      <w:r>
        <w:rPr>
          <w:rStyle w:val="7"/>
          <w:rFonts w:hint="default" w:ascii="Times New Roman" w:hAnsi="Times New Roman" w:cs="Times New Roman"/>
          <w:color w:val="000000" w:themeColor="text1"/>
          <w:sz w:val="30"/>
          <w:szCs w:val="30"/>
          <w14:textFill>
            <w14:solidFill>
              <w14:schemeClr w14:val="tx1"/>
            </w14:solidFill>
          </w14:textFill>
        </w:rPr>
        <w:t>, сравнительн</w:t>
      </w:r>
      <w:r>
        <w:rPr>
          <w:rStyle w:val="7"/>
          <w:rFonts w:hint="default" w:ascii="Times New Roman" w:hAnsi="Times New Roman" w:cs="Times New Roman"/>
          <w:color w:val="000000" w:themeColor="text1"/>
          <w:sz w:val="30"/>
          <w:szCs w:val="30"/>
          <w:lang w:val="ru-RU"/>
          <w14:textFill>
            <w14:solidFill>
              <w14:schemeClr w14:val="tx1"/>
            </w14:solidFill>
          </w14:textFill>
        </w:rPr>
        <w:t>ая</w:t>
      </w:r>
      <w:r>
        <w:rPr>
          <w:rStyle w:val="7"/>
          <w:rFonts w:hint="default" w:ascii="Times New Roman" w:hAnsi="Times New Roman" w:cs="Times New Roman"/>
          <w:color w:val="000000" w:themeColor="text1"/>
          <w:sz w:val="30"/>
          <w:szCs w:val="30"/>
          <w14:textFill>
            <w14:solidFill>
              <w14:schemeClr w14:val="tx1"/>
            </w14:solidFill>
          </w14:textFill>
        </w:rPr>
        <w:t xml:space="preserve"> педагогик</w:t>
      </w:r>
      <w:r>
        <w:rPr>
          <w:rStyle w:val="7"/>
          <w:rFonts w:hint="default" w:ascii="Times New Roman" w:hAnsi="Times New Roman" w:cs="Times New Roman"/>
          <w:color w:val="000000" w:themeColor="text1"/>
          <w:sz w:val="30"/>
          <w:szCs w:val="30"/>
          <w:lang w:val="ru-RU"/>
          <w14:textFill>
            <w14:solidFill>
              <w14:schemeClr w14:val="tx1"/>
            </w14:solidFill>
          </w14:textFill>
        </w:rPr>
        <w:t>а</w:t>
      </w:r>
      <w:r>
        <w:rPr>
          <w:rStyle w:val="7"/>
          <w:rFonts w:hint="default" w:ascii="Times New Roman" w:hAnsi="Times New Roman" w:cs="Times New Roman"/>
          <w:color w:val="000000" w:themeColor="text1"/>
          <w:sz w:val="30"/>
          <w:szCs w:val="30"/>
          <w14:textFill>
            <w14:solidFill>
              <w14:schemeClr w14:val="tx1"/>
            </w14:solidFill>
          </w14:textFill>
        </w:rPr>
        <w:t>, этно-педагогик</w:t>
      </w:r>
      <w:r>
        <w:rPr>
          <w:rStyle w:val="7"/>
          <w:rFonts w:hint="default" w:ascii="Times New Roman" w:hAnsi="Times New Roman" w:cs="Times New Roman"/>
          <w:color w:val="000000" w:themeColor="text1"/>
          <w:sz w:val="30"/>
          <w:szCs w:val="30"/>
          <w:lang w:val="ru-RU"/>
          <w14:textFill>
            <w14:solidFill>
              <w14:schemeClr w14:val="tx1"/>
            </w14:solidFill>
          </w14:textFill>
        </w:rPr>
        <w:t>а</w:t>
      </w:r>
      <w:r>
        <w:rPr>
          <w:rStyle w:val="7"/>
          <w:rFonts w:hint="default" w:ascii="Times New Roman" w:hAnsi="Times New Roman" w:cs="Times New Roman"/>
          <w:color w:val="000000" w:themeColor="text1"/>
          <w:sz w:val="30"/>
          <w:szCs w:val="30"/>
          <w14:textFill>
            <w14:solidFill>
              <w14:schemeClr w14:val="tx1"/>
            </w14:solidFill>
          </w14:textFill>
        </w:rPr>
        <w:t>, социальн</w:t>
      </w:r>
      <w:r>
        <w:rPr>
          <w:rStyle w:val="7"/>
          <w:rFonts w:hint="default" w:ascii="Times New Roman" w:hAnsi="Times New Roman" w:cs="Times New Roman"/>
          <w:color w:val="000000" w:themeColor="text1"/>
          <w:sz w:val="30"/>
          <w:szCs w:val="30"/>
          <w:lang w:val="ru-RU"/>
          <w14:textFill>
            <w14:solidFill>
              <w14:schemeClr w14:val="tx1"/>
            </w14:solidFill>
          </w14:textFill>
        </w:rPr>
        <w:t>ая</w:t>
      </w:r>
      <w:r>
        <w:rPr>
          <w:rStyle w:val="7"/>
          <w:rFonts w:hint="default" w:ascii="Times New Roman" w:hAnsi="Times New Roman" w:cs="Times New Roman"/>
          <w:color w:val="000000" w:themeColor="text1"/>
          <w:sz w:val="30"/>
          <w:szCs w:val="30"/>
          <w14:textFill>
            <w14:solidFill>
              <w14:schemeClr w14:val="tx1"/>
            </w14:solidFill>
          </w14:textFill>
        </w:rPr>
        <w:t xml:space="preserve"> педагогик</w:t>
      </w:r>
      <w:r>
        <w:rPr>
          <w:rStyle w:val="7"/>
          <w:rFonts w:hint="default" w:ascii="Times New Roman" w:hAnsi="Times New Roman" w:cs="Times New Roman"/>
          <w:color w:val="000000" w:themeColor="text1"/>
          <w:sz w:val="30"/>
          <w:szCs w:val="30"/>
          <w:lang w:val="ru-RU"/>
          <w14:textFill>
            <w14:solidFill>
              <w14:schemeClr w14:val="tx1"/>
            </w14:solidFill>
          </w14:textFill>
        </w:rPr>
        <w:t>а</w:t>
      </w:r>
      <w:r>
        <w:rPr>
          <w:rStyle w:val="7"/>
          <w:rFonts w:hint="default" w:ascii="Times New Roman" w:hAnsi="Times New Roman" w:cs="Times New Roman"/>
          <w:color w:val="000000" w:themeColor="text1"/>
          <w:sz w:val="30"/>
          <w:szCs w:val="30"/>
          <w14:textFill>
            <w14:solidFill>
              <w14:schemeClr w14:val="tx1"/>
            </w14:solidFill>
          </w14:textFill>
        </w:rPr>
        <w:t xml:space="preserve">, </w:t>
      </w:r>
      <w:r>
        <w:rPr>
          <w:rStyle w:val="7"/>
          <w:rFonts w:hint="default" w:ascii="Times New Roman" w:hAnsi="Times New Roman" w:cs="Times New Roman"/>
          <w:bCs/>
          <w:color w:val="000000" w:themeColor="text1"/>
          <w:sz w:val="30"/>
          <w:szCs w:val="30"/>
          <w14:textFill>
            <w14:solidFill>
              <w14:schemeClr w14:val="tx1"/>
            </w14:solidFill>
          </w14:textFill>
        </w:rPr>
        <w:t>обществоведени</w:t>
      </w:r>
      <w:r>
        <w:rPr>
          <w:rStyle w:val="7"/>
          <w:rFonts w:hint="default" w:ascii="Times New Roman" w:hAnsi="Times New Roman" w:cs="Times New Roman"/>
          <w:bCs/>
          <w:color w:val="000000" w:themeColor="text1"/>
          <w:sz w:val="30"/>
          <w:szCs w:val="30"/>
          <w:lang w:val="ru-RU"/>
          <w14:textFill>
            <w14:solidFill>
              <w14:schemeClr w14:val="tx1"/>
            </w14:solidFill>
          </w14:textFill>
        </w:rPr>
        <w:t>е</w:t>
      </w:r>
      <w:r>
        <w:rPr>
          <w:rStyle w:val="7"/>
          <w:rFonts w:hint="default" w:ascii="Times New Roman" w:hAnsi="Times New Roman" w:cs="Times New Roman"/>
          <w:bCs/>
          <w:color w:val="000000" w:themeColor="text1"/>
          <w:sz w:val="30"/>
          <w:szCs w:val="30"/>
          <w14:textFill>
            <w14:solidFill>
              <w14:schemeClr w14:val="tx1"/>
            </w14:solidFill>
          </w14:textFill>
        </w:rPr>
        <w:t>,</w:t>
      </w:r>
      <w:r>
        <w:rPr>
          <w:rStyle w:val="7"/>
          <w:rFonts w:hint="default" w:ascii="Times New Roman" w:hAnsi="Times New Roman" w:cs="Times New Roman"/>
          <w:b/>
          <w:bCs/>
          <w:color w:val="000000" w:themeColor="text1"/>
          <w:sz w:val="30"/>
          <w:szCs w:val="30"/>
          <w14:textFill>
            <w14:solidFill>
              <w14:schemeClr w14:val="tx1"/>
            </w14:solidFill>
          </w14:textFill>
        </w:rPr>
        <w:t xml:space="preserve"> </w:t>
      </w:r>
      <w:r>
        <w:rPr>
          <w:rStyle w:val="7"/>
          <w:rFonts w:hint="default" w:ascii="Times New Roman" w:hAnsi="Times New Roman" w:cs="Times New Roman"/>
          <w:color w:val="000000" w:themeColor="text1"/>
          <w:sz w:val="30"/>
          <w:szCs w:val="30"/>
          <w14:textFill>
            <w14:solidFill>
              <w14:schemeClr w14:val="tx1"/>
            </w14:solidFill>
          </w14:textFill>
        </w:rPr>
        <w:t>социологи</w:t>
      </w:r>
      <w:r>
        <w:rPr>
          <w:rStyle w:val="7"/>
          <w:rFonts w:hint="default" w:ascii="Times New Roman" w:hAnsi="Times New Roman" w:cs="Times New Roman"/>
          <w:color w:val="000000" w:themeColor="text1"/>
          <w:sz w:val="30"/>
          <w:szCs w:val="30"/>
          <w:lang w:val="ru-RU"/>
          <w14:textFill>
            <w14:solidFill>
              <w14:schemeClr w14:val="tx1"/>
            </w14:solidFill>
          </w14:textFill>
        </w:rPr>
        <w:t>я</w:t>
      </w:r>
      <w:r>
        <w:rPr>
          <w:rStyle w:val="7"/>
          <w:rFonts w:hint="default" w:ascii="Times New Roman" w:hAnsi="Times New Roman" w:cs="Times New Roman"/>
          <w:color w:val="000000" w:themeColor="text1"/>
          <w:sz w:val="30"/>
          <w:szCs w:val="30"/>
          <w14:textFill>
            <w14:solidFill>
              <w14:schemeClr w14:val="tx1"/>
            </w14:solidFill>
          </w14:textFill>
        </w:rPr>
        <w:t xml:space="preserve"> образования и других,</w:t>
      </w:r>
      <w:r>
        <w:rPr>
          <w:rFonts w:hint="default" w:ascii="Times New Roman" w:hAnsi="Times New Roman" w:eastAsia="Times New Roman" w:cs="Times New Roman"/>
          <w:color w:val="000000" w:themeColor="text1"/>
          <w:sz w:val="30"/>
          <w:szCs w:val="30"/>
          <w14:textFill>
            <w14:solidFill>
              <w14:schemeClr w14:val="tx1"/>
            </w14:solidFill>
          </w14:textFill>
        </w:rPr>
        <w:t xml:space="preserve"> анализируется информация от просмотров аутентичных и учебно-документальных видео-фильмов</w:t>
      </w:r>
      <w:r>
        <w:rPr>
          <w:rFonts w:hint="default" w:ascii="Times New Roman" w:hAnsi="Times New Roman" w:cs="Times New Roman"/>
          <w:color w:val="000000" w:themeColor="text1"/>
          <w:sz w:val="30"/>
          <w:szCs w:val="30"/>
          <w:lang w:val="tr-TR"/>
          <w14:textFill>
            <w14:solidFill>
              <w14:schemeClr w14:val="tx1"/>
            </w14:solidFill>
          </w14:textFill>
        </w:rPr>
        <w:t xml:space="preserve"> </w:t>
      </w:r>
      <w:r>
        <w:rPr>
          <w:rFonts w:hint="default" w:ascii="Times New Roman" w:hAnsi="Times New Roman" w:eastAsia="Times New Roman" w:cs="Times New Roman"/>
          <w:color w:val="000000" w:themeColor="text1"/>
          <w:sz w:val="30"/>
          <w:szCs w:val="30"/>
          <w14:textFill>
            <w14:solidFill>
              <w14:schemeClr w14:val="tx1"/>
            </w14:solidFill>
          </w14:textFill>
        </w:rPr>
        <w:t>[</w:t>
      </w:r>
      <w:r>
        <w:rPr>
          <w:rFonts w:hint="default" w:ascii="Times New Roman" w:hAnsi="Times New Roman" w:cs="Times New Roman"/>
          <w:color w:val="000000" w:themeColor="text1"/>
          <w:sz w:val="30"/>
          <w:szCs w:val="30"/>
          <w:lang w:val="ru-RU"/>
          <w14:textFill>
            <w14:solidFill>
              <w14:schemeClr w14:val="tx1"/>
            </w14:solidFill>
          </w14:textFill>
        </w:rPr>
        <w:t>1</w:t>
      </w:r>
      <w:r>
        <w:rPr>
          <w:rFonts w:hint="default" w:ascii="Times New Roman" w:hAnsi="Times New Roman" w:eastAsia="Times New Roman" w:cs="Times New Roman"/>
          <w:color w:val="000000" w:themeColor="text1"/>
          <w:sz w:val="30"/>
          <w:szCs w:val="30"/>
          <w14:textFill>
            <w14:solidFill>
              <w14:schemeClr w14:val="tx1"/>
            </w14:solidFill>
          </w14:textFill>
        </w:rPr>
        <w:t>, с. 118-119].</w:t>
      </w:r>
      <w:r>
        <w:rPr>
          <w:rFonts w:hint="default" w:ascii="Times New Roman" w:hAnsi="Times New Roman" w:cs="Times New Roman"/>
          <w:color w:val="000000" w:themeColor="text1"/>
          <w:sz w:val="30"/>
          <w:szCs w:val="30"/>
          <w:lang w:val="tr-TR"/>
          <w14:textFill>
            <w14:solidFill>
              <w14:schemeClr w14:val="tx1"/>
            </w14:solidFill>
          </w14:textFill>
        </w:rPr>
        <w:t xml:space="preserve"> </w:t>
      </w:r>
    </w:p>
    <w:p w14:paraId="5A67C588">
      <w:pPr>
        <w:pStyle w:val="4"/>
        <w:keepNext w:val="0"/>
        <w:keepLines w:val="0"/>
        <w:pageBreakBefore w:val="0"/>
        <w:widowControl w:val="0"/>
        <w:kinsoku/>
        <w:wordWrap/>
        <w:overflowPunct/>
        <w:topLinePunct w:val="0"/>
        <w:autoSpaceDE w:val="0"/>
        <w:autoSpaceDN w:val="0"/>
        <w:bidi w:val="0"/>
        <w:snapToGrid/>
        <w:spacing w:before="0" w:line="240" w:lineRule="auto"/>
        <w:ind w:left="0" w:right="0" w:firstLine="300" w:firstLineChars="100"/>
        <w:jc w:val="both"/>
        <w:textAlignment w:val="auto"/>
        <w:rPr>
          <w:rFonts w:hint="default" w:ascii="Times New Roman" w:hAnsi="Times New Roman" w:cs="Times New Roman"/>
          <w:color w:val="000000" w:themeColor="text1"/>
          <w:sz w:val="30"/>
          <w:szCs w:val="30"/>
          <w:lang w:val="tr-TR"/>
          <w14:textFill>
            <w14:solidFill>
              <w14:schemeClr w14:val="tx1"/>
            </w14:solidFill>
          </w14:textFill>
        </w:rPr>
      </w:pPr>
      <w:r>
        <w:rPr>
          <w:rFonts w:hint="default" w:ascii="Times New Roman" w:hAnsi="Times New Roman" w:eastAsia="Times New Roman" w:cs="Times New Roman"/>
          <w:color w:val="000000" w:themeColor="text1"/>
          <w:sz w:val="30"/>
          <w:szCs w:val="30"/>
          <w14:textFill>
            <w14:solidFill>
              <w14:schemeClr w14:val="tx1"/>
            </w14:solidFill>
          </w14:textFill>
        </w:rPr>
        <w:t xml:space="preserve">Базовые курсы по </w:t>
      </w:r>
      <w:r>
        <w:rPr>
          <w:rFonts w:hint="default" w:ascii="Times New Roman" w:hAnsi="Times New Roman" w:cs="Times New Roman"/>
          <w:color w:val="000000" w:themeColor="text1"/>
          <w:sz w:val="30"/>
          <w:szCs w:val="30"/>
          <w:lang w:val="ru-RU"/>
          <w14:textFill>
            <w14:solidFill>
              <w14:schemeClr w14:val="tx1"/>
            </w14:solidFill>
          </w14:textFill>
        </w:rPr>
        <w:t>вычислительной техник</w:t>
      </w:r>
      <w:r>
        <w:rPr>
          <w:rFonts w:hint="default" w:ascii="Times New Roman" w:hAnsi="Times New Roman" w:eastAsia="Times New Roman" w:cs="Times New Roman"/>
          <w:color w:val="000000" w:themeColor="text1"/>
          <w:sz w:val="30"/>
          <w:szCs w:val="30"/>
          <w14:textFill>
            <w14:solidFill>
              <w14:schemeClr w14:val="tx1"/>
            </w14:solidFill>
          </w14:textFill>
        </w:rPr>
        <w:t>е в нынешних условиях ставят перед собой первостепенную цель интеллектуального развития учащихся колледжей.</w:t>
      </w:r>
    </w:p>
    <w:p w14:paraId="72F9F193">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300" w:firstLineChars="100"/>
        <w:jc w:val="both"/>
        <w:textAlignment w:val="auto"/>
        <w:rPr>
          <w:rFonts w:hint="default" w:ascii="Times New Roman" w:hAnsi="Times New Roman" w:eastAsia="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 xml:space="preserve">Если спроецировать теоретические положения Ю.А. Первина </w:t>
      </w:r>
      <w:r>
        <w:rPr>
          <w:rFonts w:hint="default" w:ascii="Times New Roman" w:hAnsi="Times New Roman" w:cs="Times New Roman"/>
          <w:color w:val="000000" w:themeColor="text1"/>
          <w:sz w:val="30"/>
          <w:szCs w:val="30"/>
          <w:lang w:val="en-GB"/>
          <w14:textFill>
            <w14:solidFill>
              <w14:schemeClr w14:val="tx1"/>
            </w14:solidFill>
          </w14:textFill>
        </w:rPr>
        <w:t xml:space="preserve">[6] </w:t>
      </w:r>
      <w:r>
        <w:rPr>
          <w:rFonts w:hint="default" w:ascii="Times New Roman" w:hAnsi="Times New Roman" w:cs="Times New Roman"/>
          <w:color w:val="000000" w:themeColor="text1"/>
          <w:sz w:val="30"/>
          <w:szCs w:val="30"/>
          <w14:textFill>
            <w14:solidFill>
              <w14:schemeClr w14:val="tx1"/>
            </w14:solidFill>
          </w14:textFill>
        </w:rPr>
        <w:t>и других ведущих педагогов на практику работы отечественных колледжей,</w:t>
      </w:r>
      <w:r>
        <w:rPr>
          <w:rFonts w:hint="default" w:ascii="Times New Roman" w:hAnsi="Times New Roman" w:cs="Times New Roman"/>
          <w:color w:val="000000" w:themeColor="text1"/>
          <w:sz w:val="30"/>
          <w:szCs w:val="30"/>
          <w:lang w:val="tr-TR"/>
          <w14:textFill>
            <w14:solidFill>
              <w14:schemeClr w14:val="tx1"/>
            </w14:solidFill>
          </w14:textFill>
        </w:rPr>
        <w:t xml:space="preserve"> </w:t>
      </w:r>
      <w:r>
        <w:rPr>
          <w:rFonts w:hint="default" w:ascii="Times New Roman" w:hAnsi="Times New Roman" w:eastAsia="Times New Roman" w:cs="Times New Roman"/>
          <w:color w:val="000000" w:themeColor="text1"/>
          <w:sz w:val="30"/>
          <w:szCs w:val="30"/>
          <w14:textFill>
            <w14:solidFill>
              <w14:schemeClr w14:val="tx1"/>
            </w14:solidFill>
          </w14:textFill>
        </w:rPr>
        <w:t>то в реализации этих направлений немалую роль играют именно возрастные и физиологические особенности учащихся. Так, на первом этапе обучения у младшего школьника, как правило, формируются только общелогические структуры мышления, содержание же обучения относится к информационно-прикладному направлению. На втором этапе предполагается формирование уже более усложнённых логических формул и приёмов работы с информацией. На третьем определённую роль играют уже новейшие технологии. К примеру,  вводится понятие алгоритма, учителем разъясняется роль исполнителя и способов работы с ними, продолжается формирование логических структур и способов работы с так называемой «высокой» или «акмеологической» информацией.</w:t>
      </w:r>
    </w:p>
    <w:p w14:paraId="4D7B5D84">
      <w:pPr>
        <w:pStyle w:val="4"/>
        <w:keepNext w:val="0"/>
        <w:keepLines w:val="0"/>
        <w:pageBreakBefore w:val="0"/>
        <w:widowControl w:val="0"/>
        <w:kinsoku/>
        <w:wordWrap/>
        <w:overflowPunct/>
        <w:topLinePunct w:val="0"/>
        <w:autoSpaceDE w:val="0"/>
        <w:autoSpaceDN w:val="0"/>
        <w:bidi w:val="0"/>
        <w:snapToGrid/>
        <w:spacing w:before="0" w:line="240" w:lineRule="auto"/>
        <w:ind w:left="0" w:right="0" w:firstLine="300" w:firstLineChars="100"/>
        <w:jc w:val="both"/>
        <w:textAlignment w:val="auto"/>
        <w:rPr>
          <w:rFonts w:hint="default" w:ascii="Times New Roman" w:hAnsi="Times New Roman" w:eastAsia="Times New Roman" w:cs="Times New Roman"/>
          <w:color w:val="000000" w:themeColor="text1"/>
          <w:sz w:val="30"/>
          <w:szCs w:val="30"/>
          <w14:textFill>
            <w14:solidFill>
              <w14:schemeClr w14:val="tx1"/>
            </w14:solidFill>
          </w14:textFill>
        </w:rPr>
      </w:pPr>
      <w:r>
        <w:rPr>
          <w:rFonts w:hint="default" w:ascii="Times New Roman" w:hAnsi="Times New Roman" w:eastAsia="Times New Roman" w:cs="Times New Roman"/>
          <w:color w:val="000000" w:themeColor="text1"/>
          <w:sz w:val="30"/>
          <w:szCs w:val="30"/>
          <w14:textFill>
            <w14:solidFill>
              <w14:schemeClr w14:val="tx1"/>
            </w14:solidFill>
          </w14:textFill>
        </w:rPr>
        <w:t xml:space="preserve">Эта работа продолжается и как следствие усложняется в подростковом возрасте учащихся азербайджанских колледжей. </w:t>
      </w:r>
    </w:p>
    <w:p w14:paraId="554D7D63">
      <w:pPr>
        <w:keepNext w:val="0"/>
        <w:keepLines w:val="0"/>
        <w:pageBreakBefore w:val="0"/>
        <w:widowControl w:val="0"/>
        <w:kinsoku/>
        <w:wordWrap/>
        <w:overflowPunct/>
        <w:topLinePunct w:val="0"/>
        <w:autoSpaceDE w:val="0"/>
        <w:autoSpaceDN w:val="0"/>
        <w:bidi w:val="0"/>
        <w:adjustRightInd w:val="0"/>
        <w:snapToGrid/>
        <w:spacing w:before="0" w:after="0" w:line="240" w:lineRule="auto"/>
        <w:ind w:left="0" w:right="0" w:firstLine="300" w:firstLineChars="100"/>
        <w:jc w:val="both"/>
        <w:textAlignment w:val="auto"/>
        <w:rPr>
          <w:rFonts w:hint="default" w:ascii="Times New Roman" w:hAnsi="Times New Roman" w:eastAsia="Times New Roman" w:cs="Times New Roman"/>
          <w:color w:val="000000" w:themeColor="text1"/>
          <w:sz w:val="30"/>
          <w:szCs w:val="30"/>
          <w14:textFill>
            <w14:solidFill>
              <w14:schemeClr w14:val="tx1"/>
            </w14:solidFill>
          </w14:textFill>
        </w:rPr>
      </w:pPr>
      <w:r>
        <w:rPr>
          <w:rFonts w:hint="default" w:ascii="Times New Roman" w:hAnsi="Times New Roman" w:eastAsia="Times New Roman" w:cs="Times New Roman"/>
          <w:color w:val="000000" w:themeColor="text1"/>
          <w:sz w:val="30"/>
          <w:szCs w:val="30"/>
          <w14:textFill>
            <w14:solidFill>
              <w14:schemeClr w14:val="tx1"/>
            </w14:solidFill>
          </w14:textFill>
        </w:rPr>
        <w:t xml:space="preserve">Помимо перспективного проекта И.Б. Мыловой </w:t>
      </w:r>
      <w:r>
        <w:rPr>
          <w:rFonts w:hint="default" w:ascii="Times New Roman" w:hAnsi="Times New Roman" w:cs="Times New Roman"/>
          <w:color w:val="000000" w:themeColor="text1"/>
          <w:sz w:val="30"/>
          <w:szCs w:val="30"/>
          <w:lang w:val="en-GB"/>
          <w14:textFill>
            <w14:solidFill>
              <w14:schemeClr w14:val="tx1"/>
            </w14:solidFill>
          </w14:textFill>
        </w:rPr>
        <w:t>[4]</w:t>
      </w:r>
      <w:r>
        <w:rPr>
          <w:rFonts w:hint="default" w:ascii="Times New Roman" w:hAnsi="Times New Roman" w:eastAsia="Times New Roman" w:cs="Times New Roman"/>
          <w:color w:val="000000" w:themeColor="text1"/>
          <w:sz w:val="30"/>
          <w:szCs w:val="30"/>
          <w14:textFill>
            <w14:solidFill>
              <w14:schemeClr w14:val="tx1"/>
            </w14:solidFill>
          </w14:textFill>
        </w:rPr>
        <w:t>, представляет определённый интерес технологическая концепция Сеймура Пейперта</w:t>
      </w:r>
      <w:r>
        <w:rPr>
          <w:rFonts w:hint="default" w:ascii="Times New Roman" w:hAnsi="Times New Roman" w:cs="Times New Roman"/>
          <w:color w:val="000000" w:themeColor="text1"/>
          <w:sz w:val="30"/>
          <w:szCs w:val="30"/>
          <w:lang w:val="en-GB"/>
          <w14:textFill>
            <w14:solidFill>
              <w14:schemeClr w14:val="tx1"/>
            </w14:solidFill>
          </w14:textFill>
        </w:rPr>
        <w:t xml:space="preserve"> </w:t>
      </w:r>
      <w:r>
        <w:rPr>
          <w:rFonts w:hint="default" w:ascii="Times New Roman" w:hAnsi="Times New Roman" w:eastAsia="Times New Roman" w:cs="Times New Roman"/>
          <w:color w:val="000000" w:themeColor="text1"/>
          <w:sz w:val="30"/>
          <w:szCs w:val="30"/>
          <w14:textFill>
            <w14:solidFill>
              <w14:schemeClr w14:val="tx1"/>
            </w14:solidFill>
          </w14:textFill>
        </w:rPr>
        <w:t>[</w:t>
      </w:r>
      <w:r>
        <w:rPr>
          <w:rFonts w:hint="default" w:ascii="Times New Roman" w:hAnsi="Times New Roman" w:cs="Times New Roman"/>
          <w:color w:val="000000" w:themeColor="text1"/>
          <w:sz w:val="30"/>
          <w:szCs w:val="30"/>
          <w:lang w:val="ru-RU"/>
          <w14:textFill>
            <w14:solidFill>
              <w14:schemeClr w14:val="tx1"/>
            </w14:solidFill>
          </w14:textFill>
        </w:rPr>
        <w:t>5</w:t>
      </w:r>
      <w:r>
        <w:rPr>
          <w:rFonts w:hint="default" w:ascii="Times New Roman" w:hAnsi="Times New Roman" w:eastAsia="Times New Roman" w:cs="Times New Roman"/>
          <w:color w:val="000000" w:themeColor="text1"/>
          <w:sz w:val="30"/>
          <w:szCs w:val="30"/>
          <w14:textFill>
            <w14:solidFill>
              <w14:schemeClr w14:val="tx1"/>
            </w14:solidFill>
          </w14:textFill>
        </w:rPr>
        <w:t>], основанная на языке программирования под названием «ЛОГО». Она предназначена для учащихся средних школ и педагогических колледжей. Автор программы считает, что предлагаемая система обучения педагогическим предметам более всего приемлема для детей младшего возраста. С. Пейперт полагает, что детское мышление в особенности легко восприимчиво основам программирования посредством исполнителя. Наиболее интересными являются Черепашка в среде ЛОГО, Робот в курсе «Машина Поста», программированный комплекс «Роботландия» и некоторые другие проекты, изложенные в книге С. Пейперта</w:t>
      </w:r>
      <w:r>
        <w:rPr>
          <w:rFonts w:hint="default" w:cs="Times New Roman"/>
          <w:color w:val="000000" w:themeColor="text1"/>
          <w:sz w:val="30"/>
          <w:szCs w:val="30"/>
          <w:lang w:val="tr-TR"/>
          <w14:textFill>
            <w14:solidFill>
              <w14:schemeClr w14:val="tx1"/>
            </w14:solidFill>
          </w14:textFill>
        </w:rPr>
        <w:t xml:space="preserve"> </w:t>
      </w:r>
      <w:r>
        <w:rPr>
          <w:rFonts w:hint="default" w:cs="Times New Roman"/>
          <w:color w:val="000000" w:themeColor="text1"/>
          <w:sz w:val="30"/>
          <w:szCs w:val="30"/>
          <w:lang w:val="en-GB"/>
          <w14:textFill>
            <w14:solidFill>
              <w14:schemeClr w14:val="tx1"/>
            </w14:solidFill>
          </w14:textFill>
        </w:rPr>
        <w:t>[5</w:t>
      </w:r>
      <w:bookmarkStart w:id="0" w:name="_GoBack"/>
      <w:bookmarkEnd w:id="0"/>
      <w:r>
        <w:rPr>
          <w:rFonts w:hint="default" w:cs="Times New Roman"/>
          <w:color w:val="000000" w:themeColor="text1"/>
          <w:sz w:val="30"/>
          <w:szCs w:val="30"/>
          <w:lang w:val="en-GB"/>
          <w14:textFill>
            <w14:solidFill>
              <w14:schemeClr w14:val="tx1"/>
            </w14:solidFill>
          </w14:textFill>
        </w:rPr>
        <w:t>]</w:t>
      </w:r>
      <w:r>
        <w:rPr>
          <w:rFonts w:hint="default" w:ascii="Times New Roman" w:hAnsi="Times New Roman" w:eastAsia="Times New Roman" w:cs="Times New Roman"/>
          <w:color w:val="000000" w:themeColor="text1"/>
          <w:sz w:val="30"/>
          <w:szCs w:val="30"/>
          <w14:textFill>
            <w14:solidFill>
              <w14:schemeClr w14:val="tx1"/>
            </w14:solidFill>
          </w14:textFill>
        </w:rPr>
        <w:t>.</w:t>
      </w:r>
    </w:p>
    <w:p w14:paraId="74A95C92">
      <w:pPr>
        <w:pStyle w:val="4"/>
        <w:keepNext w:val="0"/>
        <w:keepLines w:val="0"/>
        <w:pageBreakBefore w:val="0"/>
        <w:widowControl w:val="0"/>
        <w:kinsoku/>
        <w:wordWrap/>
        <w:overflowPunct/>
        <w:topLinePunct w:val="0"/>
        <w:autoSpaceDE w:val="0"/>
        <w:autoSpaceDN w:val="0"/>
        <w:bidi w:val="0"/>
        <w:snapToGrid/>
        <w:spacing w:before="0" w:line="240" w:lineRule="auto"/>
        <w:ind w:left="0" w:right="0" w:firstLine="300" w:firstLineChars="100"/>
        <w:jc w:val="both"/>
        <w:textAlignment w:val="auto"/>
        <w:rPr>
          <w:rFonts w:hint="default" w:ascii="Times New Roman" w:hAnsi="Times New Roman" w:eastAsia="Times New Roman" w:cs="Times New Roman"/>
          <w:color w:val="000000" w:themeColor="text1"/>
          <w:sz w:val="30"/>
          <w:szCs w:val="30"/>
          <w14:textFill>
            <w14:solidFill>
              <w14:schemeClr w14:val="tx1"/>
            </w14:solidFill>
          </w14:textFill>
        </w:rPr>
      </w:pPr>
      <w:r>
        <w:rPr>
          <w:rFonts w:hint="default" w:ascii="Times New Roman" w:hAnsi="Times New Roman" w:eastAsia="Times New Roman" w:cs="Times New Roman"/>
          <w:color w:val="000000" w:themeColor="text1"/>
          <w:sz w:val="30"/>
          <w:szCs w:val="30"/>
          <w14:textFill>
            <w14:solidFill>
              <w14:schemeClr w14:val="tx1"/>
            </w14:solidFill>
          </w14:textFill>
        </w:rPr>
        <w:t xml:space="preserve">Мы привели новые технологии, в основном подходящие для детей младшего возраста. Но, конечно, в азербайджанских педагогических колледжах учатся дети разных возрастов. Логично предположить, что для них педагоги выбирают более усложнённые программы, о которых мы уже сказали в этой главе работы. Поэтому констатируем: выбирая ту или иную стратегию по возрасту обучающихся, необходимо учитывать, что одна из главных задач курса в наших колледжах – выработка определенного стиля мышления, формирование педагогических умений и представлений учителей. От этого непосредственно зависит и качество преподавания. При этом надо подчеркнуть, что освоение конкретных языков программирования не является ведущей целью перечисленных курсов или направлений, так как в азербайджанских колледжах, по большому счёту, не готовят профессионального программиста. Информатика, всевозможные технологии – это вспомогательные средства обучения, оказывающие помощь учителям, вклад в общее дело повышения качества преподавания разных предметов. В этом смысле включение в курс элементов преподавания информатики является приёмом, педагогически оправданным. </w:t>
      </w:r>
    </w:p>
    <w:p w14:paraId="6010361D">
      <w:pPr>
        <w:pStyle w:val="4"/>
        <w:keepNext w:val="0"/>
        <w:keepLines w:val="0"/>
        <w:pageBreakBefore w:val="0"/>
        <w:widowControl w:val="0"/>
        <w:kinsoku/>
        <w:wordWrap/>
        <w:overflowPunct/>
        <w:topLinePunct w:val="0"/>
        <w:autoSpaceDE w:val="0"/>
        <w:autoSpaceDN w:val="0"/>
        <w:bidi w:val="0"/>
        <w:snapToGrid/>
        <w:spacing w:before="0" w:line="240" w:lineRule="auto"/>
        <w:ind w:left="0" w:right="0" w:firstLine="300" w:firstLineChars="100"/>
        <w:jc w:val="both"/>
        <w:textAlignment w:val="auto"/>
        <w:rPr>
          <w:rFonts w:hint="default" w:ascii="Times New Roman" w:hAnsi="Times New Roman" w:cs="Times New Roman"/>
          <w:color w:val="000000" w:themeColor="text1"/>
          <w:sz w:val="30"/>
          <w:szCs w:val="30"/>
          <w:lang w:val="tr-TR"/>
          <w14:textFill>
            <w14:solidFill>
              <w14:schemeClr w14:val="tx1"/>
            </w14:solidFill>
          </w14:textFill>
        </w:rPr>
      </w:pPr>
      <w:r>
        <w:rPr>
          <w:rFonts w:hint="default" w:ascii="Times New Roman" w:hAnsi="Times New Roman" w:eastAsia="Times New Roman" w:cs="Times New Roman"/>
          <w:color w:val="000000" w:themeColor="text1"/>
          <w:sz w:val="30"/>
          <w:szCs w:val="30"/>
          <w14:textFill>
            <w14:solidFill>
              <w14:schemeClr w14:val="tx1"/>
            </w14:solidFill>
          </w14:textFill>
        </w:rPr>
        <w:t>Творческое направление – это самостоятельная работа мысли как преподавателей, так и контингента учащихся колледжей.</w:t>
      </w:r>
      <w:r>
        <w:rPr>
          <w:rFonts w:hint="default" w:ascii="Times New Roman" w:hAnsi="Times New Roman" w:cs="Times New Roman"/>
          <w:color w:val="000000" w:themeColor="text1"/>
          <w:sz w:val="30"/>
          <w:szCs w:val="30"/>
          <w:lang w:val="tr-TR"/>
          <w14:textFill>
            <w14:solidFill>
              <w14:schemeClr w14:val="tx1"/>
            </w14:solidFill>
          </w14:textFill>
        </w:rPr>
        <w:t xml:space="preserve"> </w:t>
      </w:r>
      <w:r>
        <w:rPr>
          <w:rFonts w:hint="default" w:ascii="Times New Roman" w:hAnsi="Times New Roman" w:eastAsia="Times New Roman" w:cs="Times New Roman"/>
          <w:color w:val="000000" w:themeColor="text1"/>
          <w:sz w:val="30"/>
          <w:szCs w:val="30"/>
          <w14:textFill>
            <w14:solidFill>
              <w14:schemeClr w14:val="tx1"/>
            </w14:solidFill>
          </w14:textFill>
        </w:rPr>
        <w:t>В ходе преподавания педагогических дисциплин учитель обязан также знать основные правила в компьютерной коммуникации на основе локальной и глобальной информационной сети. Если учитель колледжа будет обладать знаниями, указанными в этих принципах работы с учащимися, можно, по нашему убеждению, надеяться и на высокое качество преподавания профилирующих дисциплин</w:t>
      </w:r>
      <w:r>
        <w:rPr>
          <w:rFonts w:hint="default" w:ascii="Times New Roman" w:hAnsi="Times New Roman" w:cs="Times New Roman"/>
          <w:color w:val="000000" w:themeColor="text1"/>
          <w:sz w:val="30"/>
          <w:szCs w:val="30"/>
          <w:lang w:val="tr-TR"/>
          <w14:textFill>
            <w14:solidFill>
              <w14:schemeClr w14:val="tx1"/>
            </w14:solidFill>
          </w14:textFill>
        </w:rPr>
        <w:t>.</w:t>
      </w:r>
    </w:p>
    <w:p w14:paraId="773598F6">
      <w:pPr>
        <w:pStyle w:val="4"/>
        <w:keepNext w:val="0"/>
        <w:keepLines w:val="0"/>
        <w:pageBreakBefore w:val="0"/>
        <w:widowControl w:val="0"/>
        <w:kinsoku/>
        <w:wordWrap/>
        <w:overflowPunct/>
        <w:topLinePunct w:val="0"/>
        <w:autoSpaceDE w:val="0"/>
        <w:autoSpaceDN w:val="0"/>
        <w:bidi w:val="0"/>
        <w:snapToGrid/>
        <w:spacing w:before="0" w:line="240" w:lineRule="auto"/>
        <w:ind w:left="0" w:right="0" w:firstLine="300" w:firstLineChars="100"/>
        <w:jc w:val="center"/>
        <w:textAlignment w:val="auto"/>
        <w:rPr>
          <w:rFonts w:hint="default" w:ascii="Times New Roman" w:hAnsi="Times New Roman" w:cs="Times New Roman"/>
          <w:b/>
          <w:bCs/>
          <w:color w:val="000000" w:themeColor="text1"/>
          <w:sz w:val="30"/>
          <w:szCs w:val="30"/>
          <w:lang w:val="uk-UA"/>
          <w14:textFill>
            <w14:solidFill>
              <w14:schemeClr w14:val="tx1"/>
            </w14:solidFill>
          </w14:textFill>
        </w:rPr>
      </w:pPr>
      <w:r>
        <w:rPr>
          <w:rFonts w:hint="default" w:ascii="Times New Roman" w:hAnsi="Times New Roman" w:cs="Times New Roman"/>
          <w:b/>
          <w:bCs/>
          <w:color w:val="000000" w:themeColor="text1"/>
          <w:sz w:val="30"/>
          <w:szCs w:val="30"/>
          <w:lang w:val="ru-RU"/>
          <w14:textFill>
            <w14:solidFill>
              <w14:schemeClr w14:val="tx1"/>
            </w14:solidFill>
          </w14:textFill>
        </w:rPr>
        <w:t>Литература</w:t>
      </w:r>
    </w:p>
    <w:p w14:paraId="49B76FBA">
      <w:pPr>
        <w:pStyle w:val="4"/>
        <w:keepNext w:val="0"/>
        <w:keepLines w:val="0"/>
        <w:pageBreakBefore w:val="0"/>
        <w:widowControl w:val="0"/>
        <w:numPr>
          <w:ilvl w:val="0"/>
          <w:numId w:val="1"/>
        </w:numPr>
        <w:kinsoku/>
        <w:wordWrap/>
        <w:overflowPunct/>
        <w:topLinePunct w:val="0"/>
        <w:autoSpaceDE w:val="0"/>
        <w:autoSpaceDN w:val="0"/>
        <w:bidi w:val="0"/>
        <w:snapToGrid/>
        <w:spacing w:before="0" w:afterAutospacing="0" w:line="240" w:lineRule="auto"/>
        <w:ind w:left="425" w:leftChars="0" w:right="0" w:hanging="425" w:firstLineChars="0"/>
        <w:jc w:val="both"/>
        <w:textAlignment w:val="auto"/>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szCs w:val="30"/>
          <w14:textFill>
            <w14:solidFill>
              <w14:schemeClr w14:val="tx1"/>
            </w14:solidFill>
          </w14:textFill>
        </w:rPr>
        <w:t>Азербайджанский государственный педагогический университет. 1921.</w:t>
      </w:r>
      <w:r>
        <w:rPr>
          <w:rFonts w:hint="default" w:ascii="Times New Roman" w:hAnsi="Times New Roman" w:cs="Times New Roman"/>
          <w:color w:val="000000" w:themeColor="text1"/>
          <w:sz w:val="30"/>
          <w:szCs w:val="30"/>
          <w:lang w:val="ru-RU"/>
          <w14:textFill>
            <w14:solidFill>
              <w14:schemeClr w14:val="tx1"/>
            </w14:solidFill>
          </w14:textFill>
        </w:rPr>
        <w:t xml:space="preserve"> </w:t>
      </w:r>
      <w:r>
        <w:rPr>
          <w:rFonts w:hint="default" w:ascii="Times New Roman" w:hAnsi="Times New Roman" w:cs="Times New Roman"/>
          <w:color w:val="000000" w:themeColor="text1"/>
          <w:sz w:val="30"/>
          <w:szCs w:val="30"/>
          <w14:textFill>
            <w14:solidFill>
              <w14:schemeClr w14:val="tx1"/>
            </w14:solidFill>
          </w14:textFill>
        </w:rPr>
        <w:t xml:space="preserve">Педагогический </w:t>
      </w:r>
      <w:r>
        <w:rPr>
          <w:rFonts w:hint="default" w:ascii="Times New Roman" w:hAnsi="Times New Roman" w:cs="Times New Roman"/>
          <w:color w:val="000000" w:themeColor="text1"/>
          <w:sz w:val="30"/>
          <w:szCs w:val="30"/>
          <w:lang w:val="ru-RU"/>
          <w14:textFill>
            <w14:solidFill>
              <w14:schemeClr w14:val="tx1"/>
            </w14:solidFill>
          </w14:textFill>
        </w:rPr>
        <w:t>колледж</w:t>
      </w:r>
      <w:r>
        <w:rPr>
          <w:rFonts w:hint="default" w:ascii="Times New Roman" w:hAnsi="Times New Roman" w:cs="Times New Roman"/>
          <w:color w:val="000000" w:themeColor="text1"/>
          <w:sz w:val="30"/>
          <w:szCs w:val="30"/>
          <w14:textFill>
            <w14:solidFill>
              <w14:schemeClr w14:val="tx1"/>
            </w14:solidFill>
          </w14:textFill>
        </w:rPr>
        <w:t xml:space="preserve"> при Азербайджанском государственном педагогическом университете. 100 лет. </w:t>
      </w:r>
      <w:r>
        <w:rPr>
          <w:rFonts w:hint="default" w:ascii="Times New Roman" w:hAnsi="Times New Roman" w:cs="Times New Roman"/>
          <w:color w:val="000000" w:themeColor="text1"/>
          <w:sz w:val="30"/>
          <w:szCs w:val="30"/>
          <w:lang w:val="ru-RU"/>
          <w14:textFill>
            <w14:solidFill>
              <w14:schemeClr w14:val="tx1"/>
            </w14:solidFill>
          </w14:textFill>
        </w:rPr>
        <w:t xml:space="preserve">- </w:t>
      </w:r>
      <w:r>
        <w:rPr>
          <w:rFonts w:hint="default" w:ascii="Times New Roman" w:hAnsi="Times New Roman" w:cs="Times New Roman"/>
          <w:color w:val="000000" w:themeColor="text1"/>
          <w:sz w:val="30"/>
          <w:szCs w:val="30"/>
          <w14:textFill>
            <w14:solidFill>
              <w14:schemeClr w14:val="tx1"/>
            </w14:solidFill>
          </w14:textFill>
        </w:rPr>
        <w:t>Баку</w:t>
      </w:r>
      <w:r>
        <w:rPr>
          <w:rFonts w:hint="default" w:ascii="Times New Roman" w:hAnsi="Times New Roman" w:cs="Times New Roman"/>
          <w:color w:val="000000" w:themeColor="text1"/>
          <w:sz w:val="30"/>
          <w:szCs w:val="30"/>
          <w:lang w:val="en-GB"/>
          <w14:textFill>
            <w14:solidFill>
              <w14:schemeClr w14:val="tx1"/>
            </w14:solidFill>
          </w14:textFill>
        </w:rPr>
        <w:t>,</w:t>
      </w:r>
      <w:r>
        <w:rPr>
          <w:rFonts w:hint="default" w:ascii="Times New Roman" w:hAnsi="Times New Roman" w:cs="Times New Roman"/>
          <w:color w:val="000000" w:themeColor="text1"/>
          <w:sz w:val="30"/>
          <w:szCs w:val="30"/>
          <w14:textFill>
            <w14:solidFill>
              <w14:schemeClr w14:val="tx1"/>
            </w14:solidFill>
          </w14:textFill>
        </w:rPr>
        <w:t xml:space="preserve"> 2020</w:t>
      </w:r>
      <w:r>
        <w:rPr>
          <w:rFonts w:hint="default" w:ascii="Times New Roman" w:hAnsi="Times New Roman" w:cs="Times New Roman"/>
          <w:color w:val="000000" w:themeColor="text1"/>
          <w:sz w:val="30"/>
          <w:szCs w:val="30"/>
          <w:lang w:val="ru-RU"/>
          <w14:textFill>
            <w14:solidFill>
              <w14:schemeClr w14:val="tx1"/>
            </w14:solidFill>
          </w14:textFill>
        </w:rPr>
        <w:t>. -</w:t>
      </w:r>
      <w:r>
        <w:rPr>
          <w:rFonts w:hint="default" w:ascii="Times New Roman" w:hAnsi="Times New Roman" w:cs="Times New Roman"/>
          <w:color w:val="000000" w:themeColor="text1"/>
          <w:sz w:val="30"/>
          <w:szCs w:val="30"/>
          <w14:textFill>
            <w14:solidFill>
              <w14:schemeClr w14:val="tx1"/>
            </w14:solidFill>
          </w14:textFill>
        </w:rPr>
        <w:t xml:space="preserve"> 271 с.</w:t>
      </w:r>
    </w:p>
    <w:p w14:paraId="5CD53B5F">
      <w:pPr>
        <w:pStyle w:val="4"/>
        <w:keepNext w:val="0"/>
        <w:keepLines w:val="0"/>
        <w:pageBreakBefore w:val="0"/>
        <w:widowControl w:val="0"/>
        <w:numPr>
          <w:ilvl w:val="0"/>
          <w:numId w:val="1"/>
        </w:numPr>
        <w:kinsoku/>
        <w:wordWrap/>
        <w:overflowPunct/>
        <w:topLinePunct w:val="0"/>
        <w:autoSpaceDE w:val="0"/>
        <w:autoSpaceDN w:val="0"/>
        <w:bidi w:val="0"/>
        <w:snapToGrid/>
        <w:spacing w:before="0" w:afterAutospacing="0" w:line="240" w:lineRule="auto"/>
        <w:ind w:left="425" w:leftChars="0" w:right="0" w:hanging="425" w:firstLineChars="0"/>
        <w:jc w:val="both"/>
        <w:textAlignment w:val="auto"/>
        <w:rPr>
          <w:rFonts w:hint="default" w:ascii="Times New Roman" w:hAnsi="Times New Roman" w:cs="Times New Roman" w:eastAsiaTheme="minorEastAsia"/>
          <w:color w:val="000000" w:themeColor="text1"/>
          <w:sz w:val="30"/>
          <w:szCs w:val="30"/>
          <w:lang w:val="en-GB"/>
          <w14:textFill>
            <w14:solidFill>
              <w14:schemeClr w14:val="tx1"/>
            </w14:solidFill>
          </w14:textFill>
        </w:rPr>
      </w:pPr>
      <w:r>
        <w:rPr>
          <w:rFonts w:hint="default" w:ascii="Times New Roman" w:hAnsi="Times New Roman" w:cs="Times New Roman" w:eastAsiaTheme="minorEastAsia"/>
          <w:color w:val="000000" w:themeColor="text1"/>
          <w:sz w:val="30"/>
          <w:szCs w:val="30"/>
          <w14:textFill>
            <w14:solidFill>
              <w14:schemeClr w14:val="tx1"/>
            </w14:solidFill>
          </w14:textFill>
        </w:rPr>
        <w:t>Выготский, Л.С. Динамика умственного развития школьника в связи с обучением // Выготский Л.С. Психология развития ребенка.</w:t>
      </w:r>
      <w:r>
        <w:rPr>
          <w:rFonts w:hint="default" w:ascii="Times New Roman" w:hAnsi="Times New Roman" w:cs="Times New Roman" w:eastAsiaTheme="minorEastAsia"/>
          <w:color w:val="000000" w:themeColor="text1"/>
          <w:sz w:val="30"/>
          <w:szCs w:val="30"/>
          <w:lang w:val="ru-RU"/>
          <w14:textFill>
            <w14:solidFill>
              <w14:schemeClr w14:val="tx1"/>
            </w14:solidFill>
          </w14:textFill>
        </w:rPr>
        <w:t xml:space="preserve"> - </w:t>
      </w:r>
      <w:r>
        <w:rPr>
          <w:rFonts w:hint="default" w:ascii="Times New Roman" w:hAnsi="Times New Roman" w:cs="Times New Roman" w:eastAsiaTheme="minorEastAsia"/>
          <w:color w:val="000000" w:themeColor="text1"/>
          <w:sz w:val="30"/>
          <w:szCs w:val="30"/>
          <w14:textFill>
            <w14:solidFill>
              <w14:schemeClr w14:val="tx1"/>
            </w14:solidFill>
          </w14:textFill>
        </w:rPr>
        <w:t>М.: Смысл, Эксмо, 2004.</w:t>
      </w:r>
      <w:r>
        <w:rPr>
          <w:rFonts w:hint="default" w:ascii="Times New Roman" w:hAnsi="Times New Roman" w:cs="Times New Roman" w:eastAsiaTheme="minorEastAsia"/>
          <w:color w:val="000000" w:themeColor="text1"/>
          <w:sz w:val="30"/>
          <w:szCs w:val="30"/>
          <w:lang w:val="tr-TR"/>
          <w14:textFill>
            <w14:solidFill>
              <w14:schemeClr w14:val="tx1"/>
            </w14:solidFill>
          </w14:textFill>
        </w:rPr>
        <w:t xml:space="preserve"> -</w:t>
      </w:r>
      <w:r>
        <w:rPr>
          <w:rFonts w:hint="default" w:ascii="Times New Roman" w:hAnsi="Times New Roman" w:cs="Times New Roman" w:eastAsiaTheme="minorEastAsia"/>
          <w:color w:val="000000" w:themeColor="text1"/>
          <w:sz w:val="30"/>
          <w:szCs w:val="30"/>
          <w14:textFill>
            <w14:solidFill>
              <w14:schemeClr w14:val="tx1"/>
            </w14:solidFill>
          </w14:textFill>
        </w:rPr>
        <w:t xml:space="preserve"> 512 с</w:t>
      </w:r>
      <w:r>
        <w:rPr>
          <w:rFonts w:hint="default" w:ascii="Times New Roman" w:hAnsi="Times New Roman" w:cs="Times New Roman" w:eastAsiaTheme="minorEastAsia"/>
          <w:color w:val="000000" w:themeColor="text1"/>
          <w:sz w:val="30"/>
          <w:szCs w:val="30"/>
          <w:lang w:val="ru-RU"/>
          <w14:textFill>
            <w14:solidFill>
              <w14:schemeClr w14:val="tx1"/>
            </w14:solidFill>
          </w14:textFill>
        </w:rPr>
        <w:t>.</w:t>
      </w:r>
    </w:p>
    <w:p w14:paraId="4DBD57CA">
      <w:pPr>
        <w:pStyle w:val="4"/>
        <w:keepNext w:val="0"/>
        <w:keepLines w:val="0"/>
        <w:pageBreakBefore w:val="0"/>
        <w:widowControl w:val="0"/>
        <w:numPr>
          <w:ilvl w:val="0"/>
          <w:numId w:val="1"/>
        </w:numPr>
        <w:kinsoku/>
        <w:wordWrap/>
        <w:overflowPunct/>
        <w:topLinePunct w:val="0"/>
        <w:autoSpaceDE w:val="0"/>
        <w:autoSpaceDN w:val="0"/>
        <w:bidi w:val="0"/>
        <w:snapToGrid/>
        <w:spacing w:before="0" w:afterAutospacing="0" w:line="240" w:lineRule="auto"/>
        <w:ind w:left="425" w:leftChars="0" w:right="0" w:hanging="425" w:firstLineChars="0"/>
        <w:jc w:val="both"/>
        <w:textAlignment w:val="auto"/>
        <w:rPr>
          <w:rFonts w:hint="default" w:ascii="Times New Roman" w:hAnsi="Times New Roman" w:eastAsia="Times New Roman" w:cs="Times New Roman"/>
          <w:i w:val="0"/>
          <w:iCs w:val="0"/>
          <w:caps w:val="0"/>
          <w:color w:val="000000" w:themeColor="text1"/>
          <w:spacing w:val="0"/>
          <w:sz w:val="30"/>
          <w:szCs w:val="30"/>
          <w:shd w:val="clear" w:fill="FFFFFF"/>
          <w14:textFill>
            <w14:solidFill>
              <w14:schemeClr w14:val="tx1"/>
            </w14:solidFill>
          </w14:textFill>
        </w:rPr>
      </w:pPr>
      <w:r>
        <w:rPr>
          <w:rFonts w:hint="default" w:ascii="Times New Roman" w:hAnsi="Times New Roman" w:eastAsia="Times New Roman" w:cs="Times New Roman"/>
          <w:i w:val="0"/>
          <w:iCs w:val="0"/>
          <w:caps w:val="0"/>
          <w:color w:val="000000" w:themeColor="text1"/>
          <w:spacing w:val="0"/>
          <w:sz w:val="30"/>
          <w:szCs w:val="30"/>
          <w:shd w:val="clear" w:fill="FFFFFF"/>
          <w14:textFill>
            <w14:solidFill>
              <w14:schemeClr w14:val="tx1"/>
            </w14:solidFill>
          </w14:textFill>
        </w:rPr>
        <w:t>Гальперин</w:t>
      </w:r>
      <w:r>
        <w:rPr>
          <w:rFonts w:hint="default" w:ascii="Times New Roman" w:hAnsi="Times New Roman" w:eastAsia="Times New Roman" w:cs="Times New Roman"/>
          <w:i w:val="0"/>
          <w:iCs w:val="0"/>
          <w:caps w:val="0"/>
          <w:color w:val="000000" w:themeColor="text1"/>
          <w:spacing w:val="0"/>
          <w:sz w:val="30"/>
          <w:szCs w:val="30"/>
          <w:shd w:val="clear" w:fill="FFFFFF"/>
          <w:lang w:val="ru-RU"/>
          <w14:textFill>
            <w14:solidFill>
              <w14:schemeClr w14:val="tx1"/>
            </w14:solidFill>
          </w14:textFill>
        </w:rPr>
        <w:t>,</w:t>
      </w:r>
      <w:r>
        <w:rPr>
          <w:rFonts w:hint="default" w:ascii="Times New Roman" w:hAnsi="Times New Roman" w:eastAsia="Times New Roman" w:cs="Times New Roman"/>
          <w:i w:val="0"/>
          <w:iCs w:val="0"/>
          <w:caps w:val="0"/>
          <w:color w:val="000000" w:themeColor="text1"/>
          <w:spacing w:val="0"/>
          <w:sz w:val="30"/>
          <w:szCs w:val="30"/>
          <w:shd w:val="clear" w:fill="FFFFFF"/>
          <w14:textFill>
            <w14:solidFill>
              <w14:schemeClr w14:val="tx1"/>
            </w14:solidFill>
          </w14:textFill>
        </w:rPr>
        <w:t xml:space="preserve"> П.Я. Основные результаты исследований по проблеме «Формирование умственных действий и понятий». </w:t>
      </w:r>
      <w:r>
        <w:rPr>
          <w:rFonts w:hint="default" w:ascii="Times New Roman" w:hAnsi="Times New Roman" w:eastAsia="Times New Roman" w:cs="Times New Roman"/>
          <w:i w:val="0"/>
          <w:iCs w:val="0"/>
          <w:caps w:val="0"/>
          <w:color w:val="000000" w:themeColor="text1"/>
          <w:spacing w:val="0"/>
          <w:sz w:val="30"/>
          <w:szCs w:val="30"/>
          <w:shd w:val="clear" w:fill="FFFFFF"/>
          <w:lang w:val="ru-RU"/>
          <w14:textFill>
            <w14:solidFill>
              <w14:schemeClr w14:val="tx1"/>
            </w14:solidFill>
          </w14:textFill>
        </w:rPr>
        <w:t>-</w:t>
      </w:r>
      <w:r>
        <w:rPr>
          <w:rFonts w:hint="default" w:ascii="Times New Roman" w:hAnsi="Times New Roman" w:eastAsia="Times New Roman" w:cs="Times New Roman"/>
          <w:i w:val="0"/>
          <w:iCs w:val="0"/>
          <w:caps w:val="0"/>
          <w:color w:val="000000" w:themeColor="text1"/>
          <w:spacing w:val="0"/>
          <w:sz w:val="30"/>
          <w:szCs w:val="30"/>
          <w:shd w:val="clear" w:fill="FFFFFF"/>
          <w14:textFill>
            <w14:solidFill>
              <w14:schemeClr w14:val="tx1"/>
            </w14:solidFill>
          </w14:textFill>
        </w:rPr>
        <w:t xml:space="preserve"> М.</w:t>
      </w:r>
      <w:r>
        <w:rPr>
          <w:rFonts w:hint="default" w:ascii="Times New Roman" w:hAnsi="Times New Roman" w:eastAsia="Times New Roman" w:cs="Times New Roman"/>
          <w:i w:val="0"/>
          <w:iCs w:val="0"/>
          <w:caps w:val="0"/>
          <w:color w:val="000000" w:themeColor="text1"/>
          <w:spacing w:val="0"/>
          <w:sz w:val="30"/>
          <w:szCs w:val="30"/>
          <w:shd w:val="clear" w:fill="FFFFFF"/>
          <w:lang w:val="ru-RU"/>
          <w14:textFill>
            <w14:solidFill>
              <w14:schemeClr w14:val="tx1"/>
            </w14:solidFill>
          </w14:textFill>
        </w:rPr>
        <w:t>:</w:t>
      </w:r>
      <w:r>
        <w:rPr>
          <w:rFonts w:hint="default" w:ascii="Times New Roman" w:hAnsi="Times New Roman" w:eastAsia="Times New Roman" w:cs="Times New Roman"/>
          <w:i w:val="0"/>
          <w:iCs w:val="0"/>
          <w:caps w:val="0"/>
          <w:color w:val="000000" w:themeColor="text1"/>
          <w:spacing w:val="0"/>
          <w:sz w:val="30"/>
          <w:szCs w:val="30"/>
          <w:shd w:val="clear" w:fill="FFFFFF"/>
          <w14:textFill>
            <w14:solidFill>
              <w14:schemeClr w14:val="tx1"/>
            </w14:solidFill>
          </w14:textFill>
        </w:rPr>
        <w:t xml:space="preserve"> 1965.</w:t>
      </w:r>
    </w:p>
    <w:p w14:paraId="1324A10D">
      <w:pPr>
        <w:pStyle w:val="4"/>
        <w:keepNext w:val="0"/>
        <w:keepLines w:val="0"/>
        <w:pageBreakBefore w:val="0"/>
        <w:widowControl w:val="0"/>
        <w:numPr>
          <w:ilvl w:val="0"/>
          <w:numId w:val="1"/>
        </w:numPr>
        <w:kinsoku/>
        <w:wordWrap/>
        <w:overflowPunct/>
        <w:topLinePunct w:val="0"/>
        <w:autoSpaceDE w:val="0"/>
        <w:autoSpaceDN w:val="0"/>
        <w:bidi w:val="0"/>
        <w:snapToGrid/>
        <w:spacing w:before="0" w:afterAutospacing="0" w:line="240" w:lineRule="auto"/>
        <w:ind w:left="425" w:leftChars="0" w:right="0" w:hanging="425" w:firstLineChars="0"/>
        <w:jc w:val="both"/>
        <w:textAlignment w:val="auto"/>
        <w:rPr>
          <w:rFonts w:hint="default" w:ascii="Times New Roman" w:hAnsi="Times New Roman" w:cs="Times New Roman" w:eastAsiaTheme="minorEastAsia"/>
          <w:color w:val="000000" w:themeColor="text1"/>
          <w:sz w:val="30"/>
          <w:szCs w:val="30"/>
          <w14:textFill>
            <w14:solidFill>
              <w14:schemeClr w14:val="tx1"/>
            </w14:solidFill>
          </w14:textFill>
        </w:rPr>
      </w:pPr>
      <w:r>
        <w:rPr>
          <w:rFonts w:hint="default" w:ascii="Times New Roman" w:hAnsi="Times New Roman" w:cs="Times New Roman" w:eastAsiaTheme="minorEastAsia"/>
          <w:color w:val="000000" w:themeColor="text1"/>
          <w:sz w:val="30"/>
          <w:szCs w:val="30"/>
          <w14:textFill>
            <w14:solidFill>
              <w14:schemeClr w14:val="tx1"/>
            </w14:solidFill>
          </w14:textFill>
        </w:rPr>
        <w:t>Мылова</w:t>
      </w:r>
      <w:r>
        <w:rPr>
          <w:rFonts w:hint="default" w:ascii="Times New Roman" w:hAnsi="Times New Roman" w:cs="Times New Roman" w:eastAsiaTheme="minorEastAsia"/>
          <w:color w:val="000000" w:themeColor="text1"/>
          <w:sz w:val="30"/>
          <w:szCs w:val="30"/>
          <w:lang w:val="ru-RU"/>
          <w14:textFill>
            <w14:solidFill>
              <w14:schemeClr w14:val="tx1"/>
            </w14:solidFill>
          </w14:textFill>
        </w:rPr>
        <w:t>,</w:t>
      </w:r>
      <w:r>
        <w:rPr>
          <w:rFonts w:hint="default" w:ascii="Times New Roman" w:hAnsi="Times New Roman" w:cs="Times New Roman" w:eastAsiaTheme="minorEastAsia"/>
          <w:color w:val="000000" w:themeColor="text1"/>
          <w:sz w:val="30"/>
          <w:szCs w:val="30"/>
          <w14:textFill>
            <w14:solidFill>
              <w14:schemeClr w14:val="tx1"/>
            </w14:solidFill>
          </w14:textFill>
        </w:rPr>
        <w:t xml:space="preserve"> И.Б. Реализация развивающего потенциала теоретических знаний предметной области  «Информатика» в начальной  школе.  Автореф.: дисс. … канд. пед. наук. </w:t>
      </w:r>
      <w:r>
        <w:rPr>
          <w:rFonts w:hint="default" w:ascii="Times New Roman" w:hAnsi="Times New Roman" w:cs="Times New Roman" w:eastAsiaTheme="minorEastAsia"/>
          <w:color w:val="000000" w:themeColor="text1"/>
          <w:sz w:val="30"/>
          <w:szCs w:val="30"/>
          <w:lang w:val="uk-UA"/>
          <w14:textFill>
            <w14:solidFill>
              <w14:schemeClr w14:val="tx1"/>
            </w14:solidFill>
          </w14:textFill>
        </w:rPr>
        <w:t xml:space="preserve">- </w:t>
      </w:r>
      <w:r>
        <w:rPr>
          <w:rFonts w:hint="default" w:ascii="Times New Roman" w:hAnsi="Times New Roman" w:cs="Times New Roman" w:eastAsiaTheme="minorEastAsia"/>
          <w:color w:val="000000" w:themeColor="text1"/>
          <w:sz w:val="30"/>
          <w:szCs w:val="30"/>
          <w14:textFill>
            <w14:solidFill>
              <w14:schemeClr w14:val="tx1"/>
            </w14:solidFill>
          </w14:textFill>
        </w:rPr>
        <w:t xml:space="preserve">СПб.: ООО «Академ Принт», 2008, </w:t>
      </w:r>
      <w:r>
        <w:rPr>
          <w:rFonts w:hint="default" w:ascii="Times New Roman" w:hAnsi="Times New Roman" w:cs="Times New Roman" w:eastAsiaTheme="minorEastAsia"/>
          <w:color w:val="000000" w:themeColor="text1"/>
          <w:sz w:val="30"/>
          <w:szCs w:val="30"/>
          <w:lang w:val="uk-UA"/>
          <w14:textFill>
            <w14:solidFill>
              <w14:schemeClr w14:val="tx1"/>
            </w14:solidFill>
          </w14:textFill>
        </w:rPr>
        <w:t xml:space="preserve">18 </w:t>
      </w:r>
      <w:r>
        <w:rPr>
          <w:rFonts w:hint="default" w:ascii="Times New Roman" w:hAnsi="Times New Roman" w:cs="Times New Roman" w:eastAsiaTheme="minorEastAsia"/>
          <w:color w:val="000000" w:themeColor="text1"/>
          <w:sz w:val="30"/>
          <w:szCs w:val="30"/>
          <w14:textFill>
            <w14:solidFill>
              <w14:schemeClr w14:val="tx1"/>
            </w14:solidFill>
          </w14:textFill>
        </w:rPr>
        <w:t>с.</w:t>
      </w:r>
    </w:p>
    <w:p w14:paraId="0961AA0B">
      <w:pPr>
        <w:pStyle w:val="4"/>
        <w:keepNext w:val="0"/>
        <w:keepLines w:val="0"/>
        <w:pageBreakBefore w:val="0"/>
        <w:widowControl w:val="0"/>
        <w:numPr>
          <w:ilvl w:val="0"/>
          <w:numId w:val="1"/>
        </w:numPr>
        <w:kinsoku/>
        <w:wordWrap/>
        <w:overflowPunct/>
        <w:topLinePunct w:val="0"/>
        <w:autoSpaceDE w:val="0"/>
        <w:autoSpaceDN w:val="0"/>
        <w:bidi w:val="0"/>
        <w:snapToGrid/>
        <w:spacing w:before="0" w:afterAutospacing="0" w:line="240" w:lineRule="auto"/>
        <w:ind w:left="425" w:leftChars="0" w:right="0" w:hanging="425" w:firstLineChars="0"/>
        <w:jc w:val="both"/>
        <w:textAlignment w:val="auto"/>
        <w:rPr>
          <w:rFonts w:hint="default" w:ascii="Times New Roman" w:hAnsi="Times New Roman" w:cs="Times New Roman" w:eastAsiaTheme="minorEastAsia"/>
          <w:color w:val="000000" w:themeColor="text1"/>
          <w:sz w:val="30"/>
          <w:szCs w:val="30"/>
          <w14:textFill>
            <w14:solidFill>
              <w14:schemeClr w14:val="tx1"/>
            </w14:solidFill>
          </w14:textFill>
        </w:rPr>
      </w:pPr>
      <w:r>
        <w:rPr>
          <w:rFonts w:hint="default" w:ascii="Times New Roman" w:hAnsi="Times New Roman" w:cs="Times New Roman" w:eastAsiaTheme="minorEastAsia"/>
          <w:color w:val="000000" w:themeColor="text1"/>
          <w:sz w:val="30"/>
          <w:szCs w:val="30"/>
          <w14:textFill>
            <w14:solidFill>
              <w14:schemeClr w14:val="tx1"/>
            </w14:solidFill>
          </w14:textFill>
        </w:rPr>
        <w:t>Пейперт</w:t>
      </w:r>
      <w:r>
        <w:rPr>
          <w:rFonts w:hint="default" w:ascii="Times New Roman" w:hAnsi="Times New Roman" w:cs="Times New Roman" w:eastAsiaTheme="minorEastAsia"/>
          <w:color w:val="000000" w:themeColor="text1"/>
          <w:sz w:val="30"/>
          <w:szCs w:val="30"/>
          <w:lang w:val="ru-RU"/>
          <w14:textFill>
            <w14:solidFill>
              <w14:schemeClr w14:val="tx1"/>
            </w14:solidFill>
          </w14:textFill>
        </w:rPr>
        <w:t>,</w:t>
      </w:r>
      <w:r>
        <w:rPr>
          <w:rFonts w:hint="default" w:ascii="Times New Roman" w:hAnsi="Times New Roman" w:cs="Times New Roman" w:eastAsiaTheme="minorEastAsia"/>
          <w:color w:val="000000" w:themeColor="text1"/>
          <w:sz w:val="30"/>
          <w:szCs w:val="30"/>
          <w14:textFill>
            <w14:solidFill>
              <w14:schemeClr w14:val="tx1"/>
            </w14:solidFill>
          </w14:textFill>
        </w:rPr>
        <w:t xml:space="preserve"> С. Переворот в сознании: дети, компьютеры и плодотворные идей.</w:t>
      </w:r>
      <w:r>
        <w:rPr>
          <w:rFonts w:hint="default" w:ascii="Times New Roman" w:hAnsi="Times New Roman" w:cs="Times New Roman" w:eastAsiaTheme="minorEastAsia"/>
          <w:color w:val="000000" w:themeColor="text1"/>
          <w:sz w:val="30"/>
          <w:szCs w:val="30"/>
          <w:lang w:val="ru-RU"/>
          <w14:textFill>
            <w14:solidFill>
              <w14:schemeClr w14:val="tx1"/>
            </w14:solidFill>
          </w14:textFill>
        </w:rPr>
        <w:t xml:space="preserve"> -</w:t>
      </w:r>
      <w:r>
        <w:rPr>
          <w:rFonts w:hint="default" w:ascii="Times New Roman" w:hAnsi="Times New Roman" w:cs="Times New Roman" w:eastAsiaTheme="minorEastAsia"/>
          <w:color w:val="000000" w:themeColor="text1"/>
          <w:sz w:val="30"/>
          <w:szCs w:val="30"/>
          <w14:textFill>
            <w14:solidFill>
              <w14:schemeClr w14:val="tx1"/>
            </w14:solidFill>
          </w14:textFill>
        </w:rPr>
        <w:t xml:space="preserve"> М</w:t>
      </w:r>
      <w:r>
        <w:rPr>
          <w:rFonts w:hint="default" w:ascii="Times New Roman" w:hAnsi="Times New Roman" w:cs="Times New Roman" w:eastAsiaTheme="minorEastAsia"/>
          <w:color w:val="000000" w:themeColor="text1"/>
          <w:sz w:val="30"/>
          <w:szCs w:val="30"/>
          <w:lang w:val="ru-RU"/>
          <w14:textFill>
            <w14:solidFill>
              <w14:schemeClr w14:val="tx1"/>
            </w14:solidFill>
          </w14:textFill>
        </w:rPr>
        <w:t>.</w:t>
      </w:r>
      <w:r>
        <w:rPr>
          <w:rFonts w:hint="default" w:ascii="Times New Roman" w:hAnsi="Times New Roman" w:cs="Times New Roman" w:eastAsiaTheme="minorEastAsia"/>
          <w:color w:val="000000" w:themeColor="text1"/>
          <w:sz w:val="30"/>
          <w:szCs w:val="30"/>
          <w14:textFill>
            <w14:solidFill>
              <w14:schemeClr w14:val="tx1"/>
            </w14:solidFill>
          </w14:textFill>
        </w:rPr>
        <w:t>: Педагогика, 2010</w:t>
      </w:r>
      <w:r>
        <w:rPr>
          <w:rFonts w:hint="default" w:ascii="Times New Roman" w:hAnsi="Times New Roman" w:cs="Times New Roman" w:eastAsiaTheme="minorEastAsia"/>
          <w:color w:val="000000" w:themeColor="text1"/>
          <w:sz w:val="30"/>
          <w:szCs w:val="30"/>
          <w:lang w:val="ru-RU"/>
          <w14:textFill>
            <w14:solidFill>
              <w14:schemeClr w14:val="tx1"/>
            </w14:solidFill>
          </w14:textFill>
        </w:rPr>
        <w:t>. -</w:t>
      </w:r>
      <w:r>
        <w:rPr>
          <w:rFonts w:hint="default" w:ascii="Times New Roman" w:hAnsi="Times New Roman" w:cs="Times New Roman" w:eastAsiaTheme="minorEastAsia"/>
          <w:color w:val="000000" w:themeColor="text1"/>
          <w:sz w:val="30"/>
          <w:szCs w:val="30"/>
          <w14:textFill>
            <w14:solidFill>
              <w14:schemeClr w14:val="tx1"/>
            </w14:solidFill>
          </w14:textFill>
        </w:rPr>
        <w:t xml:space="preserve"> 211 с.</w:t>
      </w:r>
    </w:p>
    <w:p w14:paraId="2CD77F32">
      <w:pPr>
        <w:pStyle w:val="4"/>
        <w:keepNext w:val="0"/>
        <w:keepLines w:val="0"/>
        <w:pageBreakBefore w:val="0"/>
        <w:widowControl w:val="0"/>
        <w:numPr>
          <w:ilvl w:val="0"/>
          <w:numId w:val="1"/>
        </w:numPr>
        <w:kinsoku/>
        <w:wordWrap/>
        <w:overflowPunct/>
        <w:topLinePunct w:val="0"/>
        <w:autoSpaceDE w:val="0"/>
        <w:autoSpaceDN w:val="0"/>
        <w:bidi w:val="0"/>
        <w:snapToGrid/>
        <w:spacing w:before="0" w:afterAutospacing="0" w:line="240" w:lineRule="auto"/>
        <w:ind w:left="425" w:leftChars="0" w:right="0" w:hanging="425" w:firstLineChars="0"/>
        <w:jc w:val="both"/>
        <w:textAlignment w:val="auto"/>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eastAsiaTheme="minorEastAsia"/>
          <w:color w:val="000000" w:themeColor="text1"/>
          <w:sz w:val="30"/>
          <w:szCs w:val="30"/>
          <w:lang w:val="uk-UA"/>
          <w14:textFill>
            <w14:solidFill>
              <w14:schemeClr w14:val="tx1"/>
            </w14:solidFill>
          </w14:textFill>
        </w:rPr>
        <w:t>Первин</w:t>
      </w:r>
      <w:r>
        <w:rPr>
          <w:rFonts w:hint="default" w:ascii="Times New Roman" w:hAnsi="Times New Roman" w:cs="Times New Roman" w:eastAsiaTheme="minorEastAsia"/>
          <w:color w:val="000000" w:themeColor="text1"/>
          <w:sz w:val="30"/>
          <w:szCs w:val="30"/>
          <w:lang w:val="ru-RU"/>
          <w14:textFill>
            <w14:solidFill>
              <w14:schemeClr w14:val="tx1"/>
            </w14:solidFill>
          </w14:textFill>
        </w:rPr>
        <w:t xml:space="preserve">, </w:t>
      </w:r>
      <w:r>
        <w:rPr>
          <w:rFonts w:hint="default" w:ascii="Times New Roman" w:hAnsi="Times New Roman" w:cs="Times New Roman" w:eastAsiaTheme="minorEastAsia"/>
          <w:color w:val="000000" w:themeColor="text1"/>
          <w:sz w:val="30"/>
          <w:szCs w:val="30"/>
          <w14:textFill>
            <w14:solidFill>
              <w14:schemeClr w14:val="tx1"/>
            </w14:solidFill>
          </w14:textFill>
        </w:rPr>
        <w:t xml:space="preserve">Ю.А. Первые уроки курса «Информационная культура» </w:t>
      </w:r>
      <w:r>
        <w:rPr>
          <w:rFonts w:hint="default" w:ascii="Times New Roman" w:hAnsi="Times New Roman" w:cs="Times New Roman" w:eastAsiaTheme="minorEastAsia"/>
          <w:color w:val="000000" w:themeColor="text1"/>
          <w:sz w:val="30"/>
          <w:szCs w:val="30"/>
          <w:lang w:val="ru-RU"/>
          <w14:textFill>
            <w14:solidFill>
              <w14:schemeClr w14:val="tx1"/>
            </w14:solidFill>
          </w14:textFill>
        </w:rPr>
        <w:t>//</w:t>
      </w:r>
      <w:r>
        <w:rPr>
          <w:rFonts w:hint="default" w:ascii="Times New Roman" w:hAnsi="Times New Roman" w:cs="Times New Roman" w:eastAsiaTheme="minorEastAsia"/>
          <w:color w:val="000000" w:themeColor="text1"/>
          <w:sz w:val="30"/>
          <w:szCs w:val="30"/>
          <w14:textFill>
            <w14:solidFill>
              <w14:schemeClr w14:val="tx1"/>
            </w14:solidFill>
          </w14:textFill>
        </w:rPr>
        <w:t xml:space="preserve"> Информатика, </w:t>
      </w:r>
      <w:r>
        <w:rPr>
          <w:rFonts w:hint="default" w:ascii="Times New Roman" w:hAnsi="Times New Roman" w:cs="Times New Roman" w:eastAsiaTheme="minorEastAsia"/>
          <w:color w:val="000000" w:themeColor="text1"/>
          <w:sz w:val="30"/>
          <w:szCs w:val="30"/>
          <w:lang w:val="uk-UA"/>
          <w14:textFill>
            <w14:solidFill>
              <w14:schemeClr w14:val="tx1"/>
            </w14:solidFill>
          </w14:textFill>
        </w:rPr>
        <w:t>№ 7, 1996</w:t>
      </w:r>
      <w:r>
        <w:rPr>
          <w:rFonts w:hint="default" w:ascii="Times New Roman" w:hAnsi="Times New Roman" w:cs="Times New Roman" w:eastAsiaTheme="minorEastAsia"/>
          <w:color w:val="000000" w:themeColor="text1"/>
          <w:sz w:val="30"/>
          <w:szCs w:val="30"/>
          <w:lang w:val="ru-RU"/>
          <w14:textFill>
            <w14:solidFill>
              <w14:schemeClr w14:val="tx1"/>
            </w14:solidFill>
          </w14:textFill>
        </w:rPr>
        <w:t>. - С</w:t>
      </w:r>
      <w:r>
        <w:rPr>
          <w:rFonts w:hint="default" w:ascii="Times New Roman" w:hAnsi="Times New Roman" w:cs="Times New Roman" w:eastAsiaTheme="minorEastAsia"/>
          <w:color w:val="000000" w:themeColor="text1"/>
          <w:sz w:val="30"/>
          <w:szCs w:val="30"/>
          <w14:textFill>
            <w14:solidFill>
              <w14:schemeClr w14:val="tx1"/>
            </w14:solidFill>
          </w14:textFill>
        </w:rPr>
        <w:t xml:space="preserve">. </w:t>
      </w:r>
      <w:r>
        <w:rPr>
          <w:rFonts w:hint="default" w:ascii="Times New Roman" w:hAnsi="Times New Roman" w:cs="Times New Roman" w:eastAsiaTheme="minorEastAsia"/>
          <w:color w:val="000000" w:themeColor="text1"/>
          <w:sz w:val="30"/>
          <w:szCs w:val="30"/>
          <w:lang w:val="uk-UA"/>
          <w14:textFill>
            <w14:solidFill>
              <w14:schemeClr w14:val="tx1"/>
            </w14:solidFill>
          </w14:textFill>
        </w:rPr>
        <w:t>3-4.</w:t>
      </w:r>
    </w:p>
    <w:p w14:paraId="00AFE739">
      <w:pPr>
        <w:pStyle w:val="4"/>
        <w:keepNext w:val="0"/>
        <w:keepLines w:val="0"/>
        <w:pageBreakBefore w:val="0"/>
        <w:widowControl w:val="0"/>
        <w:numPr>
          <w:ilvl w:val="0"/>
          <w:numId w:val="0"/>
        </w:numPr>
        <w:kinsoku/>
        <w:wordWrap/>
        <w:overflowPunct/>
        <w:topLinePunct w:val="0"/>
        <w:autoSpaceDE w:val="0"/>
        <w:autoSpaceDN w:val="0"/>
        <w:bidi w:val="0"/>
        <w:snapToGrid/>
        <w:spacing w:before="0" w:afterAutospacing="0" w:line="240" w:lineRule="auto"/>
        <w:ind w:leftChars="0" w:right="0" w:rightChars="0"/>
        <w:jc w:val="both"/>
        <w:textAlignment w:val="auto"/>
        <w:rPr>
          <w:rFonts w:hint="default" w:ascii="Times New Roman" w:hAnsi="Times New Roman" w:cs="Times New Roman" w:eastAsiaTheme="minorEastAsia"/>
          <w:color w:val="000000" w:themeColor="text1"/>
          <w:sz w:val="30"/>
          <w:szCs w:val="30"/>
          <w:lang w:val="uk-UA"/>
          <w14:textFill>
            <w14:solidFill>
              <w14:schemeClr w14:val="tx1"/>
            </w14:solidFill>
          </w14:textFill>
        </w:rPr>
      </w:pPr>
    </w:p>
    <w:p w14:paraId="5607329F">
      <w:pPr>
        <w:pStyle w:val="4"/>
        <w:keepNext w:val="0"/>
        <w:keepLines w:val="0"/>
        <w:pageBreakBefore w:val="0"/>
        <w:widowControl w:val="0"/>
        <w:numPr>
          <w:ilvl w:val="0"/>
          <w:numId w:val="0"/>
        </w:numPr>
        <w:kinsoku/>
        <w:wordWrap/>
        <w:overflowPunct/>
        <w:topLinePunct w:val="0"/>
        <w:autoSpaceDE w:val="0"/>
        <w:autoSpaceDN w:val="0"/>
        <w:bidi w:val="0"/>
        <w:snapToGrid/>
        <w:spacing w:before="0" w:afterAutospacing="0" w:line="240" w:lineRule="auto"/>
        <w:ind w:leftChars="0" w:right="0" w:rightChars="0"/>
        <w:jc w:val="both"/>
        <w:textAlignment w:val="auto"/>
        <w:rPr>
          <w:rFonts w:hint="default" w:ascii="Times New Roman" w:hAnsi="Times New Roman" w:eastAsiaTheme="minorEastAsia"/>
          <w:b/>
          <w:bCs/>
          <w:i/>
          <w:iCs/>
          <w:color w:val="000000" w:themeColor="text1"/>
          <w:sz w:val="30"/>
          <w:szCs w:val="30"/>
          <w:lang w:val="uk-UA"/>
          <w14:textFill>
            <w14:solidFill>
              <w14:schemeClr w14:val="tx1"/>
            </w14:solidFill>
          </w14:textFill>
        </w:rPr>
      </w:pPr>
      <w:r>
        <w:rPr>
          <w:rFonts w:hint="default" w:ascii="Times New Roman" w:hAnsi="Times New Roman" w:eastAsiaTheme="minorEastAsia"/>
          <w:b/>
          <w:bCs/>
          <w:i/>
          <w:iCs/>
          <w:color w:val="000000" w:themeColor="text1"/>
          <w:sz w:val="30"/>
          <w:szCs w:val="30"/>
          <w:lang w:val="uk-UA"/>
          <w14:textFill>
            <w14:solidFill>
              <w14:schemeClr w14:val="tx1"/>
            </w14:solidFill>
          </w14:textFill>
        </w:rPr>
        <w:t>G.N.Mammadova</w:t>
      </w:r>
    </w:p>
    <w:p w14:paraId="16061EA4">
      <w:pPr>
        <w:pStyle w:val="4"/>
        <w:keepNext w:val="0"/>
        <w:keepLines w:val="0"/>
        <w:pageBreakBefore w:val="0"/>
        <w:widowControl w:val="0"/>
        <w:numPr>
          <w:ilvl w:val="0"/>
          <w:numId w:val="0"/>
        </w:numPr>
        <w:kinsoku/>
        <w:wordWrap/>
        <w:overflowPunct/>
        <w:topLinePunct w:val="0"/>
        <w:autoSpaceDE w:val="0"/>
        <w:autoSpaceDN w:val="0"/>
        <w:bidi w:val="0"/>
        <w:snapToGrid/>
        <w:spacing w:before="0" w:afterAutospacing="0" w:line="240" w:lineRule="auto"/>
        <w:ind w:leftChars="0" w:right="0" w:rightChars="0"/>
        <w:jc w:val="both"/>
        <w:textAlignment w:val="auto"/>
        <w:rPr>
          <w:rFonts w:hint="default" w:ascii="Times New Roman" w:hAnsi="Times New Roman" w:eastAsiaTheme="minorEastAsia"/>
          <w:b w:val="0"/>
          <w:bCs w:val="0"/>
          <w:i/>
          <w:iCs/>
          <w:color w:val="000000" w:themeColor="text1"/>
          <w:sz w:val="30"/>
          <w:szCs w:val="30"/>
          <w:lang w:val="uk-UA"/>
          <w14:textFill>
            <w14:solidFill>
              <w14:schemeClr w14:val="tx1"/>
            </w14:solidFill>
          </w14:textFill>
        </w:rPr>
      </w:pPr>
      <w:r>
        <w:rPr>
          <w:rFonts w:hint="default" w:ascii="Times New Roman" w:hAnsi="Times New Roman" w:eastAsiaTheme="minorEastAsia"/>
          <w:b w:val="0"/>
          <w:bCs w:val="0"/>
          <w:i/>
          <w:iCs/>
          <w:color w:val="000000" w:themeColor="text1"/>
          <w:sz w:val="30"/>
          <w:szCs w:val="30"/>
          <w:lang w:val="uk-UA"/>
          <w14:textFill>
            <w14:solidFill>
              <w14:schemeClr w14:val="tx1"/>
            </w14:solidFill>
          </w14:textFill>
        </w:rPr>
        <w:t>Baku, Azerbaijan, Azerbaijan State Pedagogical University</w:t>
      </w:r>
    </w:p>
    <w:p w14:paraId="039952CC">
      <w:pPr>
        <w:pStyle w:val="4"/>
        <w:keepNext w:val="0"/>
        <w:keepLines w:val="0"/>
        <w:pageBreakBefore w:val="0"/>
        <w:widowControl w:val="0"/>
        <w:numPr>
          <w:ilvl w:val="0"/>
          <w:numId w:val="0"/>
        </w:numPr>
        <w:kinsoku/>
        <w:wordWrap/>
        <w:overflowPunct/>
        <w:topLinePunct w:val="0"/>
        <w:autoSpaceDE w:val="0"/>
        <w:autoSpaceDN w:val="0"/>
        <w:bidi w:val="0"/>
        <w:snapToGrid/>
        <w:spacing w:before="0" w:afterAutospacing="0" w:line="240" w:lineRule="auto"/>
        <w:ind w:leftChars="0" w:right="0" w:rightChars="0"/>
        <w:jc w:val="both"/>
        <w:textAlignment w:val="auto"/>
        <w:rPr>
          <w:rFonts w:hint="default" w:ascii="Times New Roman" w:hAnsi="Times New Roman" w:eastAsiaTheme="minorEastAsia"/>
          <w:color w:val="000000" w:themeColor="text1"/>
          <w:sz w:val="30"/>
          <w:szCs w:val="30"/>
          <w:lang w:val="uk-UA"/>
          <w14:textFill>
            <w14:solidFill>
              <w14:schemeClr w14:val="tx1"/>
            </w14:solidFill>
          </w14:textFill>
        </w:rPr>
      </w:pPr>
    </w:p>
    <w:p w14:paraId="47A51E7B">
      <w:pPr>
        <w:pStyle w:val="4"/>
        <w:keepNext w:val="0"/>
        <w:keepLines w:val="0"/>
        <w:pageBreakBefore w:val="0"/>
        <w:widowControl w:val="0"/>
        <w:numPr>
          <w:ilvl w:val="0"/>
          <w:numId w:val="0"/>
        </w:numPr>
        <w:kinsoku/>
        <w:wordWrap/>
        <w:overflowPunct/>
        <w:topLinePunct w:val="0"/>
        <w:autoSpaceDE w:val="0"/>
        <w:autoSpaceDN w:val="0"/>
        <w:bidi w:val="0"/>
        <w:snapToGrid/>
        <w:spacing w:before="0" w:afterAutospacing="0" w:line="240" w:lineRule="auto"/>
        <w:ind w:leftChars="0" w:right="0" w:rightChars="0"/>
        <w:jc w:val="center"/>
        <w:textAlignment w:val="auto"/>
        <w:rPr>
          <w:rFonts w:hint="default" w:ascii="Times New Roman" w:hAnsi="Times New Roman" w:eastAsiaTheme="minorEastAsia"/>
          <w:b/>
          <w:bCs/>
          <w:color w:val="000000" w:themeColor="text1"/>
          <w:sz w:val="30"/>
          <w:szCs w:val="30"/>
          <w:lang w:val="uk-UA"/>
          <w14:textFill>
            <w14:solidFill>
              <w14:schemeClr w14:val="tx1"/>
            </w14:solidFill>
          </w14:textFill>
        </w:rPr>
      </w:pPr>
      <w:r>
        <w:rPr>
          <w:rFonts w:hint="default" w:ascii="Times New Roman" w:hAnsi="Times New Roman" w:eastAsiaTheme="minorEastAsia"/>
          <w:b/>
          <w:bCs/>
          <w:color w:val="000000" w:themeColor="text1"/>
          <w:sz w:val="30"/>
          <w:szCs w:val="30"/>
          <w:lang w:val="uk-UA"/>
          <w14:textFill>
            <w14:solidFill>
              <w14:schemeClr w14:val="tx1"/>
            </w14:solidFill>
          </w14:textFill>
        </w:rPr>
        <w:t>ON THE IMPORTANCE OF SOME CRITERIA IN THE FOUNDATIONS OF CREATING A MODERN EDUCATION MODEL</w:t>
      </w:r>
    </w:p>
    <w:p w14:paraId="545D20C2">
      <w:pPr>
        <w:pStyle w:val="4"/>
        <w:keepNext w:val="0"/>
        <w:keepLines w:val="0"/>
        <w:pageBreakBefore w:val="0"/>
        <w:widowControl w:val="0"/>
        <w:numPr>
          <w:ilvl w:val="0"/>
          <w:numId w:val="0"/>
        </w:numPr>
        <w:kinsoku/>
        <w:wordWrap/>
        <w:overflowPunct/>
        <w:topLinePunct w:val="0"/>
        <w:autoSpaceDE w:val="0"/>
        <w:autoSpaceDN w:val="0"/>
        <w:bidi w:val="0"/>
        <w:snapToGrid/>
        <w:spacing w:before="0" w:afterAutospacing="0" w:line="240" w:lineRule="auto"/>
        <w:ind w:leftChars="0" w:right="0" w:rightChars="0"/>
        <w:jc w:val="both"/>
        <w:textAlignment w:val="auto"/>
        <w:rPr>
          <w:rFonts w:hint="default" w:ascii="Times New Roman" w:hAnsi="Times New Roman" w:eastAsiaTheme="minorEastAsia"/>
          <w:color w:val="000000" w:themeColor="text1"/>
          <w:sz w:val="30"/>
          <w:szCs w:val="30"/>
          <w:lang w:val="uk-UA"/>
          <w14:textFill>
            <w14:solidFill>
              <w14:schemeClr w14:val="tx1"/>
            </w14:solidFill>
          </w14:textFill>
        </w:rPr>
      </w:pPr>
    </w:p>
    <w:p w14:paraId="4C66415C">
      <w:pPr>
        <w:pStyle w:val="4"/>
        <w:keepNext w:val="0"/>
        <w:keepLines w:val="0"/>
        <w:pageBreakBefore w:val="0"/>
        <w:widowControl w:val="0"/>
        <w:numPr>
          <w:ilvl w:val="0"/>
          <w:numId w:val="0"/>
        </w:numPr>
        <w:kinsoku/>
        <w:wordWrap/>
        <w:overflowPunct/>
        <w:topLinePunct w:val="0"/>
        <w:autoSpaceDE w:val="0"/>
        <w:autoSpaceDN w:val="0"/>
        <w:bidi w:val="0"/>
        <w:snapToGrid/>
        <w:spacing w:before="0" w:afterAutospacing="0" w:line="240" w:lineRule="auto"/>
        <w:ind w:leftChars="0" w:right="0" w:rightChars="0"/>
        <w:jc w:val="both"/>
        <w:textAlignment w:val="auto"/>
        <w:rPr>
          <w:rFonts w:hint="default" w:ascii="Times New Roman" w:hAnsi="Times New Roman" w:eastAsiaTheme="minorEastAsia"/>
          <w:i/>
          <w:iCs/>
          <w:color w:val="000000" w:themeColor="text1"/>
          <w:sz w:val="30"/>
          <w:szCs w:val="30"/>
          <w:lang w:val="uk-UA"/>
          <w14:textFill>
            <w14:solidFill>
              <w14:schemeClr w14:val="tx1"/>
            </w14:solidFill>
          </w14:textFill>
        </w:rPr>
      </w:pPr>
      <w:r>
        <w:rPr>
          <w:rFonts w:hint="default" w:ascii="Times New Roman" w:hAnsi="Times New Roman" w:eastAsiaTheme="minorEastAsia"/>
          <w:i/>
          <w:iCs/>
          <w:color w:val="000000" w:themeColor="text1"/>
          <w:sz w:val="30"/>
          <w:szCs w:val="30"/>
          <w:lang w:val="uk-UA"/>
          <w14:textFill>
            <w14:solidFill>
              <w14:schemeClr w14:val="tx1"/>
            </w14:solidFill>
          </w14:textFill>
        </w:rPr>
        <w:t xml:space="preserve">The article </w:t>
      </w:r>
      <w:r>
        <w:rPr>
          <w:rFonts w:hint="default" w:ascii="Times New Roman" w:hAnsi="Times New Roman" w:eastAsiaTheme="minorEastAsia"/>
          <w:i/>
          <w:iCs/>
          <w:color w:val="000000" w:themeColor="text1"/>
          <w:sz w:val="30"/>
          <w:szCs w:val="30"/>
          <w:lang w:val="tr-TR"/>
          <w14:textFill>
            <w14:solidFill>
              <w14:schemeClr w14:val="tx1"/>
            </w14:solidFill>
          </w14:textFill>
        </w:rPr>
        <w:t xml:space="preserve">examines </w:t>
      </w:r>
      <w:r>
        <w:rPr>
          <w:rFonts w:hint="default" w:ascii="Times New Roman" w:hAnsi="Times New Roman" w:eastAsiaTheme="minorEastAsia"/>
          <w:i/>
          <w:iCs/>
          <w:color w:val="000000" w:themeColor="text1"/>
          <w:sz w:val="30"/>
          <w:szCs w:val="30"/>
          <w:lang w:val="uk-UA"/>
          <w14:textFill>
            <w14:solidFill>
              <w14:schemeClr w14:val="tx1"/>
            </w14:solidFill>
          </w14:textFill>
        </w:rPr>
        <w:t>the expediency of introducing modern methods into the pedagogical process that contribute to the development of individual thinking abilities and the needs of college students. It is noted that in order to create a modern educational model, the thinking of college students should be prepared for the perception of basic computer engineering courses that develop independent creative initiatives of students.</w:t>
      </w:r>
    </w:p>
    <w:p w14:paraId="325D1C8E">
      <w:pPr>
        <w:pStyle w:val="4"/>
        <w:keepNext w:val="0"/>
        <w:keepLines w:val="0"/>
        <w:pageBreakBefore w:val="0"/>
        <w:widowControl w:val="0"/>
        <w:numPr>
          <w:ilvl w:val="0"/>
          <w:numId w:val="0"/>
        </w:numPr>
        <w:kinsoku/>
        <w:wordWrap/>
        <w:overflowPunct/>
        <w:topLinePunct w:val="0"/>
        <w:autoSpaceDE w:val="0"/>
        <w:autoSpaceDN w:val="0"/>
        <w:bidi w:val="0"/>
        <w:snapToGrid/>
        <w:spacing w:before="0" w:afterAutospacing="0" w:line="240" w:lineRule="auto"/>
        <w:ind w:leftChars="0" w:right="0" w:rightChars="0"/>
        <w:jc w:val="both"/>
        <w:textAlignment w:val="auto"/>
        <w:rPr>
          <w:rFonts w:hint="default" w:ascii="Times New Roman" w:hAnsi="Times New Roman" w:cs="Times New Roman" w:eastAsiaTheme="minorEastAsia"/>
          <w:i/>
          <w:iCs/>
          <w:color w:val="000000" w:themeColor="text1"/>
          <w:sz w:val="30"/>
          <w:szCs w:val="30"/>
          <w:lang w:val="uk-UA"/>
          <w14:textFill>
            <w14:solidFill>
              <w14:schemeClr w14:val="tx1"/>
            </w14:solidFill>
          </w14:textFill>
        </w:rPr>
      </w:pPr>
      <w:r>
        <w:rPr>
          <w:rFonts w:hint="default" w:ascii="Times New Roman" w:hAnsi="Times New Roman" w:eastAsiaTheme="minorEastAsia"/>
          <w:b/>
          <w:bCs/>
          <w:i/>
          <w:iCs/>
          <w:color w:val="000000" w:themeColor="text1"/>
          <w:sz w:val="30"/>
          <w:szCs w:val="30"/>
          <w:lang w:val="uk-UA"/>
          <w14:textFill>
            <w14:solidFill>
              <w14:schemeClr w14:val="tx1"/>
            </w14:solidFill>
          </w14:textFill>
        </w:rPr>
        <w:t>Keywords:</w:t>
      </w:r>
      <w:r>
        <w:rPr>
          <w:rFonts w:hint="default" w:ascii="Times New Roman" w:hAnsi="Times New Roman" w:eastAsiaTheme="minorEastAsia"/>
          <w:i/>
          <w:iCs/>
          <w:color w:val="000000" w:themeColor="text1"/>
          <w:sz w:val="30"/>
          <w:szCs w:val="30"/>
          <w:lang w:val="uk-UA"/>
          <w14:textFill>
            <w14:solidFill>
              <w14:schemeClr w14:val="tx1"/>
            </w14:solidFill>
          </w14:textFill>
        </w:rPr>
        <w:t xml:space="preserve"> educational model, pedagogy, students, thinking abilities, teachers</w:t>
      </w:r>
      <w:r>
        <w:rPr>
          <w:rFonts w:hint="default" w:ascii="Times New Roman" w:hAnsi="Times New Roman" w:eastAsiaTheme="minorEastAsia"/>
          <w:i/>
          <w:iCs/>
          <w:color w:val="000000" w:themeColor="text1"/>
          <w:sz w:val="30"/>
          <w:szCs w:val="30"/>
          <w:lang w:val="tr-TR"/>
          <w14:textFill>
            <w14:solidFill>
              <w14:schemeClr w14:val="tx1"/>
            </w14:solidFill>
          </w14:textFill>
        </w:rPr>
        <w:t>’</w:t>
      </w:r>
      <w:r>
        <w:rPr>
          <w:rFonts w:hint="default" w:ascii="Times New Roman" w:hAnsi="Times New Roman" w:eastAsiaTheme="minorEastAsia"/>
          <w:i/>
          <w:iCs/>
          <w:color w:val="000000" w:themeColor="text1"/>
          <w:sz w:val="30"/>
          <w:szCs w:val="30"/>
          <w:lang w:val="uk-UA"/>
          <w14:textFill>
            <w14:solidFill>
              <w14:schemeClr w14:val="tx1"/>
            </w14:solidFill>
          </w14:textFill>
        </w:rPr>
        <w:t xml:space="preserve"> activities</w:t>
      </w:r>
    </w:p>
    <w:sectPr>
      <w:pgSz w:w="11906" w:h="16838"/>
      <w:pgMar w:top="1134" w:right="1134" w:bottom="1134" w:left="1134"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032E"/>
    <w:multiLevelType w:val="singleLevel"/>
    <w:tmpl w:val="A745032E"/>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D36D0"/>
    <w:rsid w:val="078636E7"/>
    <w:rsid w:val="0AE962F7"/>
    <w:rsid w:val="0C421DAC"/>
    <w:rsid w:val="14BA590D"/>
    <w:rsid w:val="15525F44"/>
    <w:rsid w:val="15AF6A88"/>
    <w:rsid w:val="162A10A4"/>
    <w:rsid w:val="1A597ED5"/>
    <w:rsid w:val="1AB86F6A"/>
    <w:rsid w:val="1B9F3746"/>
    <w:rsid w:val="1C404465"/>
    <w:rsid w:val="1C76493F"/>
    <w:rsid w:val="1D0F030E"/>
    <w:rsid w:val="1EA21A51"/>
    <w:rsid w:val="2074194C"/>
    <w:rsid w:val="20816A63"/>
    <w:rsid w:val="21CB77C4"/>
    <w:rsid w:val="22823C2A"/>
    <w:rsid w:val="26AA787D"/>
    <w:rsid w:val="270926D0"/>
    <w:rsid w:val="278D2E67"/>
    <w:rsid w:val="282F59F5"/>
    <w:rsid w:val="31C30FE3"/>
    <w:rsid w:val="37131AB3"/>
    <w:rsid w:val="389C366B"/>
    <w:rsid w:val="3A0A2948"/>
    <w:rsid w:val="3F59277A"/>
    <w:rsid w:val="45592287"/>
    <w:rsid w:val="4D845192"/>
    <w:rsid w:val="4DD053B8"/>
    <w:rsid w:val="4E6D0ABA"/>
    <w:rsid w:val="563F3E8D"/>
    <w:rsid w:val="56A241DD"/>
    <w:rsid w:val="5DC75EE8"/>
    <w:rsid w:val="5E515E4C"/>
    <w:rsid w:val="63FC70D8"/>
    <w:rsid w:val="6BA00E82"/>
    <w:rsid w:val="6DBB3688"/>
    <w:rsid w:val="744D3642"/>
    <w:rsid w:val="79956784"/>
    <w:rsid w:val="7C0D5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8"/>
      <w:szCs w:val="28"/>
      <w:lang w:val="ru-RU" w:eastAsia="en-US" w:bidi="ar-SA"/>
    </w:rPr>
  </w:style>
  <w:style w:type="character" w:styleId="5">
    <w:name w:val="footnote reference"/>
    <w:basedOn w:val="2"/>
    <w:semiHidden/>
    <w:unhideWhenUsed/>
    <w:qFormat/>
    <w:uiPriority w:val="99"/>
    <w:rPr>
      <w:vertAlign w:val="superscript"/>
    </w:rPr>
  </w:style>
  <w:style w:type="paragraph" w:styleId="6">
    <w:name w:val="footnote text"/>
    <w:basedOn w:val="1"/>
    <w:unhideWhenUsed/>
    <w:qFormat/>
    <w:uiPriority w:val="99"/>
    <w:pPr>
      <w:spacing w:after="0" w:line="240" w:lineRule="auto"/>
    </w:pPr>
    <w:rPr>
      <w:sz w:val="20"/>
      <w:szCs w:val="20"/>
    </w:rPr>
  </w:style>
  <w:style w:type="character" w:customStyle="1" w:styleId="7">
    <w:name w:val="hgkelc"/>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1165</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2025-01-23T11:39:00Z</dcterms:created>
  <dc:creator>toshiba</dc:creator>
  <cp:lastModifiedBy>Seva Seva</cp:lastModifiedBy>
  <dcterms:modified xsi:type="dcterms:W3CDTF">2025-01-26T09:03:30Z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F4A27A60755B46828440F01798D090D8_13</vt:lpwstr>
  </property>
</Properties>
</file>