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4132" w:rsidRPr="00015476" w:rsidRDefault="00A04132" w:rsidP="00A04132">
      <w:pPr>
        <w:spacing w:after="0" w:line="240" w:lineRule="auto"/>
        <w:jc w:val="both"/>
        <w:rPr>
          <w:rFonts w:ascii="Times New Roman" w:cs="Times New Roman"/>
          <w:b/>
          <w:bCs/>
          <w:i/>
          <w:iCs/>
          <w:spacing w:val="-2"/>
          <w:sz w:val="30"/>
          <w:szCs w:val="30"/>
          <w:lang w:eastAsia="en-US"/>
        </w:rPr>
      </w:pPr>
      <w:bookmarkStart w:id="0" w:name="_Hlk133395194"/>
      <w:r w:rsidRPr="00015476">
        <w:rPr>
          <w:rFonts w:ascii="Times New Roman" w:cs="Times New Roman"/>
          <w:b/>
          <w:bCs/>
          <w:i/>
          <w:iCs/>
          <w:spacing w:val="-2"/>
          <w:sz w:val="30"/>
          <w:szCs w:val="30"/>
          <w:lang w:eastAsia="en-US"/>
        </w:rPr>
        <w:t xml:space="preserve">УДК </w:t>
      </w:r>
      <w:r w:rsidR="00015476" w:rsidRPr="00015476">
        <w:rPr>
          <w:rFonts w:ascii="Times New Roman" w:cs="Times New Roman"/>
          <w:b/>
          <w:bCs/>
          <w:i/>
          <w:iCs/>
          <w:spacing w:val="-2"/>
          <w:sz w:val="30"/>
          <w:szCs w:val="30"/>
          <w:lang w:eastAsia="en-US"/>
        </w:rPr>
        <w:t>378.147.340.114.5-057.87</w:t>
      </w:r>
    </w:p>
    <w:p w:rsidR="00015476" w:rsidRPr="00015476" w:rsidRDefault="00015476" w:rsidP="00A04132">
      <w:pPr>
        <w:spacing w:after="0" w:line="240" w:lineRule="auto"/>
        <w:jc w:val="both"/>
        <w:rPr>
          <w:rFonts w:ascii="Times New Roman" w:cs="Times New Roman"/>
          <w:b/>
          <w:bCs/>
          <w:i/>
          <w:iCs/>
          <w:spacing w:val="-2"/>
          <w:sz w:val="30"/>
          <w:szCs w:val="30"/>
          <w:lang w:eastAsia="en-US"/>
        </w:rPr>
      </w:pPr>
      <w:r w:rsidRPr="00015476">
        <w:rPr>
          <w:rFonts w:ascii="Times New Roman" w:cs="Times New Roman"/>
          <w:b/>
          <w:bCs/>
          <w:i/>
          <w:iCs/>
          <w:spacing w:val="-2"/>
          <w:sz w:val="30"/>
          <w:szCs w:val="30"/>
          <w:lang w:eastAsia="en-US"/>
        </w:rPr>
        <w:t>И.А. Мазурок</w:t>
      </w:r>
    </w:p>
    <w:p w:rsidR="00A04132" w:rsidRDefault="00015476" w:rsidP="00015476">
      <w:pPr>
        <w:spacing w:after="0" w:line="240" w:lineRule="auto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>г</w:t>
      </w:r>
      <w:r w:rsidRPr="00EF3382">
        <w:rPr>
          <w:i/>
          <w:sz w:val="30"/>
          <w:szCs w:val="30"/>
        </w:rPr>
        <w:t xml:space="preserve">. </w:t>
      </w:r>
      <w:r w:rsidRPr="00EF3382">
        <w:rPr>
          <w:i/>
          <w:sz w:val="30"/>
          <w:szCs w:val="30"/>
        </w:rPr>
        <w:t>Гомель</w:t>
      </w:r>
      <w:r w:rsidRPr="00EF3382">
        <w:rPr>
          <w:i/>
          <w:sz w:val="30"/>
          <w:szCs w:val="30"/>
        </w:rPr>
        <w:t xml:space="preserve">, </w:t>
      </w:r>
      <w:r w:rsidRPr="00EF3382">
        <w:rPr>
          <w:i/>
          <w:sz w:val="30"/>
          <w:szCs w:val="30"/>
        </w:rPr>
        <w:t>ГГУ</w:t>
      </w:r>
      <w:r w:rsidRPr="00EF3382">
        <w:rPr>
          <w:i/>
          <w:sz w:val="30"/>
          <w:szCs w:val="30"/>
        </w:rPr>
        <w:t xml:space="preserve"> </w:t>
      </w:r>
      <w:r w:rsidRPr="00EF3382">
        <w:rPr>
          <w:i/>
          <w:sz w:val="30"/>
          <w:szCs w:val="30"/>
        </w:rPr>
        <w:t>имени</w:t>
      </w:r>
      <w:r w:rsidRPr="00EF3382">
        <w:rPr>
          <w:i/>
          <w:sz w:val="30"/>
          <w:szCs w:val="30"/>
        </w:rPr>
        <w:t xml:space="preserve"> </w:t>
      </w:r>
      <w:r w:rsidRPr="00EF3382">
        <w:rPr>
          <w:i/>
          <w:sz w:val="30"/>
          <w:szCs w:val="30"/>
        </w:rPr>
        <w:t>Ф</w:t>
      </w:r>
      <w:r w:rsidRPr="00EF3382">
        <w:rPr>
          <w:i/>
          <w:sz w:val="30"/>
          <w:szCs w:val="30"/>
        </w:rPr>
        <w:t xml:space="preserve">. </w:t>
      </w:r>
      <w:r w:rsidRPr="00EF3382">
        <w:rPr>
          <w:i/>
          <w:sz w:val="30"/>
          <w:szCs w:val="30"/>
        </w:rPr>
        <w:t>Скорины</w:t>
      </w:r>
    </w:p>
    <w:p w:rsidR="00015476" w:rsidRDefault="00015476" w:rsidP="00015476">
      <w:pPr>
        <w:spacing w:after="0" w:line="240" w:lineRule="auto"/>
        <w:jc w:val="center"/>
        <w:rPr>
          <w:rFonts w:ascii="Times New Roman" w:cs="Times New Roman"/>
          <w:spacing w:val="-2"/>
          <w:sz w:val="30"/>
          <w:szCs w:val="30"/>
          <w:lang w:eastAsia="en-US"/>
        </w:rPr>
      </w:pPr>
    </w:p>
    <w:p w:rsidR="00015476" w:rsidRPr="00015476" w:rsidRDefault="00015476" w:rsidP="00015476">
      <w:pPr>
        <w:spacing w:after="0" w:line="240" w:lineRule="auto"/>
        <w:jc w:val="center"/>
        <w:rPr>
          <w:rFonts w:ascii="Times New Roman" w:cs="Times New Roman"/>
          <w:b/>
          <w:bCs/>
          <w:spacing w:val="-2"/>
          <w:sz w:val="30"/>
          <w:szCs w:val="30"/>
          <w:lang w:eastAsia="en-US"/>
        </w:rPr>
      </w:pPr>
      <w:r w:rsidRPr="00015476">
        <w:rPr>
          <w:rFonts w:ascii="Times New Roman" w:cs="Times New Roman"/>
          <w:b/>
          <w:bCs/>
          <w:spacing w:val="-2"/>
          <w:sz w:val="30"/>
          <w:szCs w:val="30"/>
          <w:lang w:eastAsia="en-US"/>
        </w:rPr>
        <w:t>ФОРМИРОВАНИЕ ПРАВОВОЙ КУЛЬТУРЫ ОБУЧАЮЩИХСЯ</w:t>
      </w:r>
    </w:p>
    <w:p w:rsidR="00015476" w:rsidRDefault="00015476" w:rsidP="00015476">
      <w:pPr>
        <w:spacing w:after="0" w:line="240" w:lineRule="auto"/>
        <w:jc w:val="center"/>
        <w:rPr>
          <w:rFonts w:ascii="Times New Roman" w:cs="Times New Roman"/>
          <w:spacing w:val="-2"/>
          <w:sz w:val="30"/>
          <w:szCs w:val="30"/>
          <w:lang w:eastAsia="en-US"/>
        </w:rPr>
      </w:pPr>
    </w:p>
    <w:p w:rsidR="00A04132" w:rsidRPr="00A04132" w:rsidRDefault="00A04132" w:rsidP="006E7885">
      <w:pPr>
        <w:spacing w:after="0" w:line="240" w:lineRule="auto"/>
        <w:ind w:firstLine="567"/>
        <w:jc w:val="both"/>
        <w:rPr>
          <w:rFonts w:ascii="Times New Roman" w:cs="Times New Roman"/>
          <w:spacing w:val="-2"/>
          <w:sz w:val="30"/>
          <w:szCs w:val="30"/>
          <w:lang w:eastAsia="en-US"/>
        </w:rPr>
      </w:pPr>
      <w:r w:rsidRPr="00A04132">
        <w:rPr>
          <w:rFonts w:ascii="Times New Roman" w:cs="Times New Roman"/>
          <w:spacing w:val="-2"/>
          <w:sz w:val="30"/>
          <w:szCs w:val="30"/>
          <w:lang w:eastAsia="en-US"/>
        </w:rPr>
        <w:t>Согласно «Концепции непрерывного воспитания детей и учащейся молодежи» одной из основных составляющих воспитания выступает «гражданское и патриотическое воспитание, направленное на формирование активной гражданской позиции, патриотизма, правовой, политической и информационной культуры»</w:t>
      </w:r>
      <w:bookmarkStart w:id="1" w:name="_Hlk132726421"/>
      <w:r w:rsidRPr="00A04132">
        <w:rPr>
          <w:rFonts w:ascii="Times New Roman" w:cs="Times New Roman"/>
          <w:spacing w:val="-2"/>
          <w:sz w:val="30"/>
          <w:szCs w:val="30"/>
          <w:lang w:eastAsia="en-US"/>
        </w:rPr>
        <w:t> </w:t>
      </w:r>
      <w:r w:rsidRPr="00A04132">
        <w:rPr>
          <w:rFonts w:ascii="Times New Roman" w:cs="Times New Roman"/>
          <w:spacing w:val="-2"/>
          <w:position w:val="2"/>
          <w:sz w:val="30"/>
          <w:szCs w:val="30"/>
          <w:lang w:eastAsia="en-US"/>
        </w:rPr>
        <w:t>[</w:t>
      </w:r>
      <w:r w:rsidR="00931D46">
        <w:rPr>
          <w:rFonts w:ascii="Times New Roman" w:cs="Times New Roman"/>
          <w:spacing w:val="-2"/>
          <w:position w:val="2"/>
          <w:sz w:val="30"/>
          <w:szCs w:val="30"/>
          <w:lang w:eastAsia="en-US"/>
        </w:rPr>
        <w:t>1</w:t>
      </w:r>
      <w:r w:rsidRPr="00A04132">
        <w:rPr>
          <w:rFonts w:ascii="Times New Roman" w:cs="Times New Roman"/>
          <w:spacing w:val="-2"/>
          <w:position w:val="2"/>
          <w:sz w:val="30"/>
          <w:szCs w:val="30"/>
          <w:lang w:eastAsia="en-US"/>
        </w:rPr>
        <w:t>].</w:t>
      </w:r>
    </w:p>
    <w:bookmarkEnd w:id="1"/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  <w:lang w:eastAsia="en-US"/>
        </w:rPr>
      </w:pP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 xml:space="preserve">Формирование правовой культуры </w:t>
      </w:r>
      <w:r w:rsidR="00747352">
        <w:rPr>
          <w:rFonts w:ascii="Times New Roman" w:cs="Times New Roman"/>
          <w:spacing w:val="2"/>
          <w:sz w:val="30"/>
          <w:szCs w:val="30"/>
          <w:lang w:eastAsia="en-US"/>
        </w:rPr>
        <w:t>обу</w:t>
      </w:r>
      <w:r w:rsidR="00572202">
        <w:rPr>
          <w:rFonts w:ascii="Times New Roman" w:cs="Times New Roman"/>
          <w:spacing w:val="2"/>
          <w:sz w:val="30"/>
          <w:szCs w:val="30"/>
          <w:lang w:eastAsia="en-US"/>
        </w:rPr>
        <w:t xml:space="preserve">чающихся 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 xml:space="preserve">осуществляется путем создания в учреждении образования правового воспитательного пространства. Такое </w:t>
      </w:r>
      <w:bookmarkEnd w:id="0"/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>пространство формируется под воздействием совокупности социально-педагогических условий, возникающих благодаря специально организуемой деятельности и направленных на сотворчество субъектов образовательного процесса. Основным признаком наличия правового пространства в учреждении образования являются установившиеся в нем соответствующие отношения.</w:t>
      </w:r>
    </w:p>
    <w:p w:rsidR="00E614C8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  <w:lang w:eastAsia="en-US"/>
        </w:rPr>
      </w:pPr>
      <w:r w:rsidRPr="00E17979">
        <w:rPr>
          <w:rFonts w:ascii="Times New Roman" w:cs="Times New Roman"/>
          <w:sz w:val="30"/>
          <w:szCs w:val="30"/>
          <w:lang w:eastAsia="en-US"/>
        </w:rPr>
        <w:t>Правовое пространство находит свое воплощение в уставе учебного заведения, правах и обязанностях всех участников</w:t>
      </w:r>
      <w:r w:rsidR="003047A6">
        <w:rPr>
          <w:rFonts w:ascii="Times New Roman" w:cs="Times New Roman"/>
          <w:sz w:val="30"/>
          <w:szCs w:val="30"/>
          <w:lang w:eastAsia="en-US"/>
        </w:rPr>
        <w:t xml:space="preserve"> образовательного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 процесса, правилах, установленных в</w:t>
      </w:r>
      <w:r w:rsidR="00E614C8">
        <w:rPr>
          <w:rFonts w:ascii="Times New Roman" w:cs="Times New Roman"/>
          <w:sz w:val="30"/>
          <w:szCs w:val="30"/>
          <w:lang w:eastAsia="en-US"/>
        </w:rPr>
        <w:t xml:space="preserve"> учреждении образования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, а также в правилах взаимодействия с социальными институтами: семьей, общественными и государственными учреждениями. </w:t>
      </w:r>
    </w:p>
    <w:p w:rsidR="00E17979" w:rsidRPr="003047A6" w:rsidRDefault="00E614C8" w:rsidP="006E7885">
      <w:pPr>
        <w:spacing w:after="0" w:line="240" w:lineRule="auto"/>
        <w:ind w:firstLine="567"/>
        <w:jc w:val="both"/>
        <w:rPr>
          <w:rFonts w:ascii="Times New Roman" w:cs="Times New Roman"/>
          <w:kern w:val="2"/>
          <w:sz w:val="30"/>
          <w:szCs w:val="30"/>
          <w:lang w:eastAsia="en-US"/>
        </w:rPr>
      </w:pPr>
      <w:bookmarkStart w:id="2" w:name="_Hlk154075412"/>
      <w:r>
        <w:rPr>
          <w:rFonts w:ascii="Times New Roman" w:cs="Times New Roman"/>
          <w:spacing w:val="2"/>
          <w:sz w:val="30"/>
          <w:szCs w:val="30"/>
        </w:rPr>
        <w:t xml:space="preserve">Обеспечить формирование правовой культуры позволит </w:t>
      </w:r>
      <w:r>
        <w:rPr>
          <w:rFonts w:ascii="Times New Roman" w:cs="Times New Roman"/>
          <w:sz w:val="30"/>
          <w:szCs w:val="30"/>
        </w:rPr>
        <w:t xml:space="preserve">реализация </w:t>
      </w:r>
      <w:r w:rsidR="00E17979" w:rsidRPr="00E17979">
        <w:rPr>
          <w:rFonts w:ascii="Times New Roman" w:cs="Times New Roman"/>
          <w:sz w:val="30"/>
          <w:szCs w:val="30"/>
        </w:rPr>
        <w:t>программ</w:t>
      </w:r>
      <w:r>
        <w:rPr>
          <w:rFonts w:ascii="Times New Roman" w:cs="Times New Roman"/>
          <w:sz w:val="30"/>
          <w:szCs w:val="30"/>
        </w:rPr>
        <w:t>ы</w:t>
      </w:r>
      <w:r w:rsidR="00E17979" w:rsidRPr="00E17979">
        <w:rPr>
          <w:rFonts w:ascii="Times New Roman" w:cs="Times New Roman"/>
          <w:sz w:val="30"/>
          <w:szCs w:val="30"/>
        </w:rPr>
        <w:t xml:space="preserve"> </w:t>
      </w:r>
      <w:r w:rsidR="00E17979" w:rsidRPr="00E17979">
        <w:rPr>
          <w:rFonts w:ascii="Times New Roman" w:cs="Times New Roman"/>
          <w:spacing w:val="-2"/>
          <w:sz w:val="30"/>
          <w:szCs w:val="30"/>
        </w:rPr>
        <w:t>«Дружим с законом»</w:t>
      </w:r>
      <w:bookmarkEnd w:id="2"/>
      <w:r w:rsidR="00456520">
        <w:rPr>
          <w:rFonts w:ascii="Times New Roman" w:cs="Times New Roman"/>
          <w:spacing w:val="-2"/>
          <w:sz w:val="30"/>
          <w:szCs w:val="30"/>
        </w:rPr>
        <w:t xml:space="preserve">. </w:t>
      </w:r>
      <w:r w:rsidR="00456520">
        <w:rPr>
          <w:rFonts w:ascii="Times New Roman" w:cs="Times New Roman"/>
          <w:sz w:val="30"/>
          <w:szCs w:val="30"/>
        </w:rPr>
        <w:t>М</w:t>
      </w:r>
      <w:r>
        <w:rPr>
          <w:rFonts w:ascii="Times New Roman" w:cs="Times New Roman"/>
          <w:sz w:val="30"/>
          <w:szCs w:val="30"/>
        </w:rPr>
        <w:t xml:space="preserve">етодологические основы ее разработки и структура программы могут быть использованы при </w:t>
      </w:r>
      <w:r w:rsidR="00747352">
        <w:rPr>
          <w:rFonts w:ascii="Times New Roman" w:cs="Times New Roman"/>
          <w:sz w:val="30"/>
          <w:szCs w:val="30"/>
        </w:rPr>
        <w:t xml:space="preserve">работе с </w:t>
      </w:r>
      <w:r w:rsidR="00456520">
        <w:rPr>
          <w:rFonts w:ascii="Times New Roman" w:cs="Times New Roman"/>
          <w:sz w:val="30"/>
          <w:szCs w:val="30"/>
        </w:rPr>
        <w:t xml:space="preserve">различными </w:t>
      </w:r>
      <w:r w:rsidR="00747352">
        <w:rPr>
          <w:rFonts w:ascii="Times New Roman" w:cs="Times New Roman"/>
          <w:sz w:val="30"/>
          <w:szCs w:val="30"/>
        </w:rPr>
        <w:t>возрастными группами обучающихся.</w:t>
      </w:r>
      <w:r w:rsidR="00E17979" w:rsidRPr="00E17979">
        <w:rPr>
          <w:rFonts w:ascii="Times New Roman" w:cs="Times New Roman"/>
          <w:sz w:val="30"/>
          <w:szCs w:val="30"/>
        </w:rPr>
        <w:t xml:space="preserve"> Она адресована педагогам</w:t>
      </w:r>
      <w:r w:rsidR="003047A6">
        <w:rPr>
          <w:rFonts w:ascii="Times New Roman" w:cs="Times New Roman"/>
          <w:b/>
          <w:sz w:val="30"/>
          <w:szCs w:val="30"/>
        </w:rPr>
        <w:t xml:space="preserve"> </w:t>
      </w:r>
      <w:r w:rsidR="00E17979" w:rsidRPr="00E17979">
        <w:rPr>
          <w:rFonts w:ascii="Times New Roman" w:cs="Times New Roman"/>
          <w:sz w:val="30"/>
          <w:szCs w:val="30"/>
        </w:rPr>
        <w:t xml:space="preserve">социальным, занимающимся проблемами противоправного поведения, а также классным руководителям </w:t>
      </w:r>
      <w:r w:rsidR="00747352">
        <w:rPr>
          <w:rFonts w:ascii="Times New Roman" w:cs="Times New Roman"/>
          <w:sz w:val="30"/>
          <w:szCs w:val="30"/>
        </w:rPr>
        <w:t>и кураторам групп</w:t>
      </w:r>
      <w:bookmarkStart w:id="3" w:name="_Toc161149085"/>
      <w:r w:rsidR="003047A6">
        <w:rPr>
          <w:rFonts w:ascii="Times New Roman" w:cs="Times New Roman"/>
          <w:sz w:val="30"/>
          <w:szCs w:val="30"/>
        </w:rPr>
        <w:t xml:space="preserve">, </w:t>
      </w:r>
      <w:r w:rsidR="003047A6" w:rsidRPr="00E17979">
        <w:rPr>
          <w:rFonts w:ascii="Times New Roman" w:cs="Times New Roman"/>
          <w:sz w:val="30"/>
          <w:szCs w:val="30"/>
        </w:rPr>
        <w:t>рассчитана на реализацию в течение учебного года</w:t>
      </w:r>
      <w:r w:rsidR="003047A6" w:rsidRPr="00E17979">
        <w:rPr>
          <w:rFonts w:ascii="Times New Roman" w:cs="Times New Roman"/>
          <w:kern w:val="2"/>
          <w:sz w:val="30"/>
          <w:szCs w:val="30"/>
          <w:lang w:eastAsia="en-US"/>
        </w:rPr>
        <w:t> </w:t>
      </w:r>
      <w:bookmarkEnd w:id="3"/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>Цель программы «Дружим с законом»</w:t>
      </w:r>
      <w:r w:rsidR="003047A6">
        <w:rPr>
          <w:rFonts w:ascii="Times New Roman" w:cs="Times New Roman"/>
          <w:sz w:val="30"/>
          <w:szCs w:val="30"/>
        </w:rPr>
        <w:t xml:space="preserve"> </w:t>
      </w:r>
      <w:r w:rsidR="003047A6" w:rsidRPr="00E17979">
        <w:rPr>
          <w:rFonts w:ascii="Times New Roman" w:cs="Times New Roman"/>
          <w:sz w:val="30"/>
          <w:szCs w:val="30"/>
        </w:rPr>
        <w:t>–</w:t>
      </w:r>
      <w:r w:rsidRPr="00E17979">
        <w:rPr>
          <w:rFonts w:ascii="Times New Roman" w:cs="Times New Roman"/>
          <w:sz w:val="30"/>
          <w:szCs w:val="30"/>
        </w:rPr>
        <w:t xml:space="preserve"> создание в учреждении образования </w:t>
      </w:r>
      <w:r w:rsidRPr="00E17979">
        <w:rPr>
          <w:rFonts w:ascii="Times New Roman" w:cs="Times New Roman"/>
          <w:spacing w:val="4"/>
          <w:sz w:val="30"/>
          <w:szCs w:val="30"/>
        </w:rPr>
        <w:t xml:space="preserve">комплекса мер, направленных </w:t>
      </w:r>
      <w:r w:rsidRPr="00E17979">
        <w:rPr>
          <w:rFonts w:ascii="Times New Roman" w:cs="Times New Roman"/>
          <w:sz w:val="30"/>
          <w:szCs w:val="30"/>
        </w:rPr>
        <w:t xml:space="preserve">на </w:t>
      </w:r>
      <w:r w:rsidR="00456520">
        <w:rPr>
          <w:rFonts w:ascii="Times New Roman" w:cs="Times New Roman"/>
          <w:sz w:val="30"/>
          <w:szCs w:val="30"/>
        </w:rPr>
        <w:t xml:space="preserve">формирование правовой культуры и </w:t>
      </w:r>
      <w:r w:rsidRPr="00E17979">
        <w:rPr>
          <w:rFonts w:ascii="Times New Roman" w:cs="Times New Roman"/>
          <w:sz w:val="30"/>
          <w:szCs w:val="30"/>
        </w:rPr>
        <w:t>профилактику противоправного поведения</w:t>
      </w:r>
      <w:r w:rsidR="00456520">
        <w:rPr>
          <w:rFonts w:ascii="Times New Roman" w:cs="Times New Roman"/>
          <w:sz w:val="30"/>
          <w:szCs w:val="30"/>
        </w:rPr>
        <w:t xml:space="preserve">. </w:t>
      </w:r>
      <w:r w:rsidRPr="00E17979">
        <w:rPr>
          <w:rFonts w:ascii="Times New Roman" w:cs="Times New Roman"/>
          <w:sz w:val="30"/>
          <w:szCs w:val="30"/>
        </w:rPr>
        <w:t xml:space="preserve">Достижение данной </w:t>
      </w:r>
      <w:r w:rsidRPr="00E17979">
        <w:rPr>
          <w:rFonts w:ascii="Times New Roman" w:cs="Times New Roman"/>
          <w:color w:val="000000"/>
          <w:sz w:val="30"/>
          <w:szCs w:val="30"/>
        </w:rPr>
        <w:t xml:space="preserve">цели </w:t>
      </w:r>
      <w:r w:rsidR="00747352">
        <w:rPr>
          <w:rFonts w:ascii="Times New Roman" w:cs="Times New Roman"/>
          <w:sz w:val="30"/>
          <w:szCs w:val="30"/>
        </w:rPr>
        <w:t xml:space="preserve">возможно путем решения </w:t>
      </w:r>
      <w:r w:rsidRPr="00E17979">
        <w:rPr>
          <w:rFonts w:ascii="Times New Roman" w:cs="Times New Roman"/>
          <w:sz w:val="30"/>
          <w:szCs w:val="30"/>
        </w:rPr>
        <w:t>следующих задач: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>– организация оптимальных условий для реализации мероприятий,</w:t>
      </w:r>
      <w:r w:rsidRPr="00E17979">
        <w:rPr>
          <w:rFonts w:ascii="Times New Roman" w:cs="Times New Roman"/>
          <w:i/>
          <w:sz w:val="30"/>
          <w:szCs w:val="30"/>
        </w:rPr>
        <w:t xml:space="preserve"> </w:t>
      </w:r>
      <w:r w:rsidRPr="00E17979">
        <w:rPr>
          <w:rFonts w:ascii="Times New Roman" w:cs="Times New Roman"/>
          <w:sz w:val="30"/>
          <w:szCs w:val="30"/>
        </w:rPr>
        <w:t>направленных на профилактику противоправного поведения;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>– формирование социально-правовой компетентности</w:t>
      </w:r>
      <w:r w:rsidR="00456520">
        <w:rPr>
          <w:rFonts w:ascii="Times New Roman" w:cs="Times New Roman"/>
          <w:sz w:val="30"/>
          <w:szCs w:val="30"/>
        </w:rPr>
        <w:t xml:space="preserve"> обучающихся</w:t>
      </w:r>
      <w:r w:rsidRPr="00E17979">
        <w:rPr>
          <w:rFonts w:ascii="Times New Roman" w:cs="Times New Roman"/>
          <w:sz w:val="30"/>
          <w:szCs w:val="30"/>
        </w:rPr>
        <w:t>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bookmarkStart w:id="4" w:name="_Toc161149083"/>
      <w:r w:rsidRPr="00E17979">
        <w:rPr>
          <w:rFonts w:ascii="Times New Roman" w:cs="Times New Roman"/>
          <w:sz w:val="30"/>
          <w:szCs w:val="30"/>
        </w:rPr>
        <w:t xml:space="preserve">– </w:t>
      </w:r>
      <w:r w:rsidRPr="00E17979">
        <w:rPr>
          <w:rFonts w:ascii="Times New Roman" w:cs="Times New Roman"/>
          <w:color w:val="000000"/>
          <w:sz w:val="30"/>
          <w:szCs w:val="30"/>
        </w:rPr>
        <w:t>психолого-педагогическое</w:t>
      </w:r>
      <w:r w:rsidRPr="00E17979">
        <w:rPr>
          <w:rFonts w:ascii="Times New Roman" w:cs="Times New Roman"/>
          <w:sz w:val="30"/>
          <w:szCs w:val="30"/>
        </w:rPr>
        <w:t xml:space="preserve"> и правовое просвещение учащихся, родителей </w:t>
      </w:r>
      <w:r w:rsidRPr="00E17979">
        <w:rPr>
          <w:rFonts w:ascii="Times New Roman" w:cs="Times New Roman"/>
          <w:color w:val="000000"/>
          <w:sz w:val="30"/>
          <w:szCs w:val="30"/>
        </w:rPr>
        <w:t>и</w:t>
      </w:r>
      <w:r w:rsidRPr="00E17979">
        <w:rPr>
          <w:rFonts w:ascii="Times New Roman" w:cs="Times New Roman"/>
          <w:sz w:val="30"/>
          <w:szCs w:val="30"/>
        </w:rPr>
        <w:t xml:space="preserve"> педагогического коллектива</w:t>
      </w:r>
      <w:bookmarkEnd w:id="4"/>
      <w:r w:rsidR="00456520">
        <w:rPr>
          <w:rFonts w:ascii="Times New Roman" w:cs="Times New Roman"/>
          <w:sz w:val="30"/>
          <w:szCs w:val="30"/>
        </w:rPr>
        <w:t>.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  <w:lang w:eastAsia="en-US"/>
        </w:rPr>
        <w:t>Программа основывается на следующих принципах: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lastRenderedPageBreak/>
        <w:t xml:space="preserve">– 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z w:val="30"/>
          <w:szCs w:val="30"/>
        </w:rPr>
        <w:t>комплексности</w:t>
      </w:r>
      <w:r w:rsidRPr="00E17979">
        <w:rPr>
          <w:rFonts w:ascii="Times New Roman" w:cs="Times New Roman"/>
          <w:i/>
          <w:sz w:val="30"/>
          <w:szCs w:val="30"/>
        </w:rPr>
        <w:t xml:space="preserve"> </w:t>
      </w:r>
      <w:r w:rsidRPr="00E17979">
        <w:rPr>
          <w:rFonts w:ascii="Times New Roman" w:cs="Times New Roman"/>
          <w:sz w:val="30"/>
          <w:szCs w:val="30"/>
        </w:rPr>
        <w:t>(сочетание различных подходов, способов действий, ориентированных на достижение конкретной цели; работа строится на объединении комплекса педагогических, психологических, социальных и иных мероприятий, на интеграции усилий всех заинтересованных лиц);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color w:val="000000"/>
          <w:sz w:val="30"/>
          <w:szCs w:val="30"/>
        </w:rPr>
      </w:pPr>
      <w:r w:rsidRPr="00E17979">
        <w:rPr>
          <w:rFonts w:ascii="Times New Roman" w:cs="Times New Roman"/>
          <w:color w:val="000000"/>
          <w:sz w:val="30"/>
          <w:szCs w:val="30"/>
        </w:rPr>
        <w:t xml:space="preserve">– </w:t>
      </w:r>
      <w:r w:rsidRPr="00E17979">
        <w:rPr>
          <w:rFonts w:ascii="Times New Roman" w:cs="Times New Roman"/>
          <w:color w:val="000000"/>
          <w:sz w:val="30"/>
          <w:szCs w:val="30"/>
          <w:lang w:eastAsia="en-US"/>
        </w:rPr>
        <w:t>принцип</w:t>
      </w:r>
      <w:r w:rsidRPr="00E17979">
        <w:rPr>
          <w:rFonts w:ascii="Times New Roman" w:cs="Times New Roman"/>
          <w:color w:val="000000"/>
          <w:sz w:val="30"/>
          <w:szCs w:val="30"/>
        </w:rPr>
        <w:t xml:space="preserve"> непрерывности и этапности</w:t>
      </w:r>
      <w:r w:rsidRPr="00E17979">
        <w:rPr>
          <w:rFonts w:ascii="Times New Roman" w:cs="Times New Roman"/>
          <w:i/>
          <w:color w:val="000000"/>
          <w:sz w:val="30"/>
          <w:szCs w:val="30"/>
        </w:rPr>
        <w:t xml:space="preserve"> </w:t>
      </w:r>
      <w:r w:rsidRPr="00E17979">
        <w:rPr>
          <w:rFonts w:ascii="Times New Roman" w:cs="Times New Roman"/>
          <w:color w:val="000000"/>
          <w:sz w:val="30"/>
          <w:szCs w:val="30"/>
        </w:rPr>
        <w:t xml:space="preserve">(цельность, динамичность и плановость </w:t>
      </w:r>
      <w:r w:rsidR="003047A6">
        <w:rPr>
          <w:rFonts w:ascii="Times New Roman" w:cs="Times New Roman"/>
          <w:color w:val="000000"/>
          <w:sz w:val="30"/>
          <w:szCs w:val="30"/>
        </w:rPr>
        <w:t xml:space="preserve">воспитательной </w:t>
      </w:r>
      <w:r w:rsidRPr="00E17979">
        <w:rPr>
          <w:rFonts w:ascii="Times New Roman" w:cs="Times New Roman"/>
          <w:color w:val="000000"/>
          <w:sz w:val="30"/>
          <w:szCs w:val="30"/>
        </w:rPr>
        <w:t>работы);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 xml:space="preserve">− 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z w:val="30"/>
          <w:szCs w:val="30"/>
        </w:rPr>
        <w:t xml:space="preserve">опоры на положительные качества (необходимо следовать путем создания «ситуации успеха», находить положительное в поведении </w:t>
      </w:r>
      <w:r w:rsidR="00456520">
        <w:rPr>
          <w:rFonts w:ascii="Times New Roman" w:cs="Times New Roman"/>
          <w:sz w:val="30"/>
          <w:szCs w:val="30"/>
        </w:rPr>
        <w:t xml:space="preserve">воспитанников </w:t>
      </w:r>
      <w:r w:rsidRPr="00E17979">
        <w:rPr>
          <w:rFonts w:ascii="Times New Roman" w:cs="Times New Roman"/>
          <w:sz w:val="30"/>
          <w:szCs w:val="30"/>
        </w:rPr>
        <w:t xml:space="preserve">и строить согласно этому </w:t>
      </w:r>
      <w:r w:rsidR="003047A6">
        <w:rPr>
          <w:rFonts w:ascii="Times New Roman" w:cs="Times New Roman"/>
          <w:sz w:val="30"/>
          <w:szCs w:val="30"/>
        </w:rPr>
        <w:t xml:space="preserve">воспитательную и </w:t>
      </w:r>
      <w:r w:rsidRPr="00E17979">
        <w:rPr>
          <w:rFonts w:ascii="Times New Roman" w:cs="Times New Roman"/>
          <w:sz w:val="30"/>
          <w:szCs w:val="30"/>
        </w:rPr>
        <w:t>профилактическую работу) 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>[2,</w:t>
      </w:r>
      <w:r w:rsidR="00931D46">
        <w:rPr>
          <w:rFonts w:ascii="Times New Roman" w:cs="Times New Roman"/>
          <w:spacing w:val="2"/>
          <w:sz w:val="30"/>
          <w:szCs w:val="30"/>
          <w:lang w:eastAsia="en-US"/>
        </w:rPr>
        <w:t xml:space="preserve"> 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>с.</w:t>
      </w:r>
      <w:r w:rsidR="00931D46">
        <w:rPr>
          <w:rFonts w:ascii="Times New Roman" w:cs="Times New Roman"/>
          <w:spacing w:val="2"/>
          <w:sz w:val="30"/>
          <w:szCs w:val="30"/>
          <w:lang w:eastAsia="en-US"/>
        </w:rPr>
        <w:t xml:space="preserve"> 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>35]</w:t>
      </w:r>
      <w:r w:rsidRPr="00E17979">
        <w:rPr>
          <w:rFonts w:ascii="Times New Roman" w:cs="Times New Roman"/>
          <w:sz w:val="30"/>
          <w:szCs w:val="30"/>
        </w:rPr>
        <w:t>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 xml:space="preserve">− 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z w:val="30"/>
          <w:szCs w:val="30"/>
        </w:rPr>
        <w:t>возрастной адекватности (предлагаемый материал, формы и методы работы соответствуют психологическим особенностям</w:t>
      </w:r>
      <w:r w:rsidR="00456520">
        <w:rPr>
          <w:rFonts w:ascii="Times New Roman" w:cs="Times New Roman"/>
          <w:sz w:val="30"/>
          <w:szCs w:val="30"/>
        </w:rPr>
        <w:t xml:space="preserve"> обучающихся</w:t>
      </w:r>
      <w:r w:rsidRPr="00E17979">
        <w:rPr>
          <w:rFonts w:ascii="Times New Roman" w:cs="Times New Roman"/>
          <w:sz w:val="30"/>
          <w:szCs w:val="30"/>
        </w:rPr>
        <w:t>);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4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 xml:space="preserve">− </w:t>
      </w:r>
      <w:r w:rsidRPr="00E17979">
        <w:rPr>
          <w:rFonts w:ascii="Times New Roman" w:cs="Times New Roman"/>
          <w:spacing w:val="4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pacing w:val="4"/>
          <w:sz w:val="30"/>
          <w:szCs w:val="30"/>
        </w:rPr>
        <w:t xml:space="preserve">практической целесообразности (материал программы отражает наиболее актуальные проблемы, связанные с развитием у </w:t>
      </w:r>
      <w:r w:rsidR="00456520">
        <w:rPr>
          <w:rFonts w:ascii="Times New Roman" w:cs="Times New Roman"/>
          <w:spacing w:val="4"/>
          <w:sz w:val="30"/>
          <w:szCs w:val="30"/>
        </w:rPr>
        <w:t xml:space="preserve">обучающихся </w:t>
      </w:r>
      <w:r w:rsidRPr="00E17979">
        <w:rPr>
          <w:rFonts w:ascii="Times New Roman" w:cs="Times New Roman"/>
          <w:spacing w:val="4"/>
          <w:sz w:val="30"/>
          <w:szCs w:val="30"/>
        </w:rPr>
        <w:t xml:space="preserve">навыков </w:t>
      </w:r>
      <w:r w:rsidR="00456520">
        <w:rPr>
          <w:rFonts w:ascii="Times New Roman" w:cs="Times New Roman"/>
          <w:spacing w:val="4"/>
          <w:sz w:val="30"/>
          <w:szCs w:val="30"/>
        </w:rPr>
        <w:t>социально одобряемого поведения</w:t>
      </w:r>
      <w:r w:rsidRPr="00E17979">
        <w:rPr>
          <w:rFonts w:ascii="Times New Roman" w:cs="Times New Roman"/>
          <w:spacing w:val="4"/>
          <w:sz w:val="30"/>
          <w:szCs w:val="30"/>
        </w:rPr>
        <w:t>, предупреждением противоправного поведения);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 xml:space="preserve">− 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z w:val="30"/>
          <w:szCs w:val="30"/>
        </w:rPr>
        <w:t xml:space="preserve">позитивности (акцент предлагаемого материала смещен с борьбы с негативными проявлениями и последствиями на </w:t>
      </w:r>
      <w:bookmarkStart w:id="5" w:name="_Hlk153554911"/>
      <w:r w:rsidRPr="00E17979">
        <w:rPr>
          <w:rFonts w:ascii="Times New Roman" w:cs="Times New Roman"/>
          <w:sz w:val="30"/>
          <w:szCs w:val="30"/>
        </w:rPr>
        <w:t>развитие и укрепление здоровья, мотивацию ЗОЖ, выбор здоровой жизненной позиции, умение строить здоровые отношения с другими людьми, принимая ответственность за свое здоровье, свое поведение и свое будущее</w:t>
      </w:r>
      <w:bookmarkEnd w:id="5"/>
      <w:r w:rsidRPr="00E17979">
        <w:rPr>
          <w:rFonts w:ascii="Times New Roman" w:cs="Times New Roman"/>
          <w:sz w:val="30"/>
          <w:szCs w:val="30"/>
        </w:rPr>
        <w:t>);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</w:rPr>
      </w:pPr>
      <w:r w:rsidRPr="00E17979">
        <w:rPr>
          <w:rFonts w:ascii="Times New Roman" w:cs="Times New Roman"/>
          <w:spacing w:val="2"/>
          <w:sz w:val="30"/>
          <w:szCs w:val="30"/>
        </w:rPr>
        <w:t xml:space="preserve">− 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pacing w:val="2"/>
          <w:sz w:val="30"/>
          <w:szCs w:val="30"/>
        </w:rPr>
        <w:t xml:space="preserve">ответственности (выработка </w:t>
      </w:r>
      <w:r w:rsidRPr="00E17979">
        <w:rPr>
          <w:rFonts w:ascii="Times New Roman" w:cs="Times New Roman"/>
          <w:color w:val="000000"/>
          <w:spacing w:val="2"/>
          <w:sz w:val="30"/>
          <w:szCs w:val="30"/>
        </w:rPr>
        <w:t xml:space="preserve">ответственности </w:t>
      </w:r>
      <w:r w:rsidRPr="00E17979">
        <w:rPr>
          <w:rFonts w:ascii="Times New Roman" w:cs="Times New Roman"/>
          <w:spacing w:val="2"/>
          <w:sz w:val="30"/>
          <w:szCs w:val="30"/>
        </w:rPr>
        <w:t>за свое поведение);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</w:rPr>
      </w:pPr>
      <w:bookmarkStart w:id="6" w:name="_Hlk153387075"/>
      <w:r w:rsidRPr="00E17979">
        <w:rPr>
          <w:rFonts w:ascii="Times New Roman" w:cs="Times New Roman"/>
          <w:spacing w:val="2"/>
          <w:sz w:val="30"/>
          <w:szCs w:val="30"/>
        </w:rPr>
        <w:t>−</w:t>
      </w:r>
      <w:bookmarkEnd w:id="6"/>
      <w:r w:rsidRPr="00E17979">
        <w:rPr>
          <w:rFonts w:ascii="Times New Roman" w:cs="Times New Roman"/>
          <w:spacing w:val="2"/>
          <w:sz w:val="30"/>
          <w:szCs w:val="30"/>
        </w:rPr>
        <w:t xml:space="preserve"> 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pacing w:val="2"/>
          <w:sz w:val="30"/>
          <w:szCs w:val="30"/>
        </w:rPr>
        <w:t xml:space="preserve">активности (дать </w:t>
      </w:r>
      <w:r w:rsidRPr="00E17979">
        <w:rPr>
          <w:rFonts w:ascii="Times New Roman" w:cs="Times New Roman"/>
          <w:color w:val="000000"/>
          <w:spacing w:val="2"/>
          <w:sz w:val="30"/>
          <w:szCs w:val="30"/>
        </w:rPr>
        <w:t xml:space="preserve">возможность </w:t>
      </w:r>
      <w:r w:rsidR="00456520">
        <w:rPr>
          <w:rFonts w:ascii="Times New Roman" w:cs="Times New Roman"/>
          <w:color w:val="000000"/>
          <w:spacing w:val="2"/>
          <w:sz w:val="30"/>
          <w:szCs w:val="30"/>
        </w:rPr>
        <w:t xml:space="preserve">обучающимся </w:t>
      </w:r>
      <w:r w:rsidRPr="00E17979">
        <w:rPr>
          <w:rFonts w:ascii="Times New Roman" w:cs="Times New Roman"/>
          <w:color w:val="000000"/>
          <w:spacing w:val="2"/>
          <w:sz w:val="30"/>
          <w:szCs w:val="30"/>
        </w:rPr>
        <w:t>заявить</w:t>
      </w:r>
      <w:r w:rsidRPr="00E17979">
        <w:rPr>
          <w:rFonts w:ascii="Times New Roman" w:cs="Times New Roman"/>
          <w:spacing w:val="2"/>
          <w:sz w:val="30"/>
          <w:szCs w:val="30"/>
        </w:rPr>
        <w:t xml:space="preserve"> о своих интересах, что позволит избежать совершения противоправных поступков)</w:t>
      </w:r>
      <w:r w:rsidRPr="00E17979">
        <w:rPr>
          <w:rFonts w:ascii="Times New Roman" w:cs="Times New Roman"/>
          <w:spacing w:val="2"/>
          <w:sz w:val="30"/>
          <w:szCs w:val="30"/>
          <w:lang w:eastAsia="en-US"/>
        </w:rPr>
        <w:t>;</w:t>
      </w:r>
    </w:p>
    <w:p w:rsidR="00747352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bookmarkStart w:id="7" w:name="_Hlk153388858"/>
      <w:r w:rsidRPr="00E17979">
        <w:rPr>
          <w:rFonts w:ascii="Times New Roman" w:cs="Times New Roman"/>
          <w:sz w:val="30"/>
          <w:szCs w:val="30"/>
        </w:rPr>
        <w:t>−</w:t>
      </w:r>
      <w:bookmarkEnd w:id="7"/>
      <w:r w:rsidRPr="00E17979">
        <w:rPr>
          <w:rFonts w:ascii="Times New Roman" w:cs="Times New Roman"/>
          <w:sz w:val="30"/>
          <w:szCs w:val="30"/>
        </w:rPr>
        <w:t xml:space="preserve"> </w:t>
      </w:r>
      <w:r w:rsidRPr="00E17979">
        <w:rPr>
          <w:rFonts w:ascii="Times New Roman" w:cs="Times New Roman"/>
          <w:sz w:val="30"/>
          <w:szCs w:val="30"/>
          <w:lang w:eastAsia="en-US"/>
        </w:rPr>
        <w:t xml:space="preserve">принцип </w:t>
      </w:r>
      <w:r w:rsidRPr="00E17979">
        <w:rPr>
          <w:rFonts w:ascii="Times New Roman" w:cs="Times New Roman"/>
          <w:sz w:val="30"/>
          <w:szCs w:val="30"/>
        </w:rPr>
        <w:t xml:space="preserve">доверительности и уважения (воспитательное воздействие </w:t>
      </w:r>
      <w:r w:rsidR="00747352">
        <w:rPr>
          <w:rFonts w:ascii="Times New Roman" w:cs="Times New Roman"/>
          <w:sz w:val="30"/>
          <w:szCs w:val="30"/>
        </w:rPr>
        <w:t>может вызвать</w:t>
      </w:r>
      <w:r w:rsidRPr="00E17979">
        <w:rPr>
          <w:rFonts w:ascii="Times New Roman" w:cs="Times New Roman"/>
          <w:sz w:val="30"/>
          <w:szCs w:val="30"/>
        </w:rPr>
        <w:t xml:space="preserve"> активное сопротивление у </w:t>
      </w:r>
      <w:proofErr w:type="spellStart"/>
      <w:r w:rsidRPr="00E17979">
        <w:rPr>
          <w:rFonts w:ascii="Times New Roman" w:cs="Times New Roman"/>
          <w:sz w:val="30"/>
          <w:szCs w:val="30"/>
        </w:rPr>
        <w:t>делинквентных</w:t>
      </w:r>
      <w:proofErr w:type="spellEnd"/>
      <w:r w:rsidR="00456520">
        <w:rPr>
          <w:rFonts w:ascii="Times New Roman" w:cs="Times New Roman"/>
          <w:sz w:val="30"/>
          <w:szCs w:val="30"/>
        </w:rPr>
        <w:t xml:space="preserve"> воспитанников</w:t>
      </w:r>
      <w:r w:rsidRPr="00E17979">
        <w:rPr>
          <w:rFonts w:ascii="Times New Roman" w:cs="Times New Roman"/>
          <w:sz w:val="30"/>
          <w:szCs w:val="30"/>
        </w:rPr>
        <w:t>)</w:t>
      </w:r>
      <w:r w:rsidR="00747352">
        <w:rPr>
          <w:rFonts w:ascii="Times New Roman" w:cs="Times New Roman"/>
          <w:sz w:val="30"/>
          <w:szCs w:val="30"/>
        </w:rPr>
        <w:t>.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  <w:lang w:eastAsia="en-US"/>
        </w:rPr>
      </w:pPr>
      <w:r w:rsidRPr="00E17979">
        <w:rPr>
          <w:rFonts w:ascii="Times New Roman" w:cs="Times New Roman"/>
          <w:sz w:val="30"/>
          <w:szCs w:val="30"/>
        </w:rPr>
        <w:t>Программа реализуется в соответствии со следующими этапами: подготовительным, основным и завершающим.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</w:rPr>
      </w:pPr>
      <w:r w:rsidRPr="00E17979">
        <w:rPr>
          <w:rFonts w:ascii="Times New Roman" w:cs="Times New Roman"/>
          <w:spacing w:val="2"/>
          <w:sz w:val="30"/>
          <w:szCs w:val="30"/>
        </w:rPr>
        <w:t>Первый этап (подготовительный) – планирование и организация будущей программной деятельности. На основе полученной в результате исходного исследования диагностической информации определяются цель, задачи и содержание будущей социально-педагогической деятельности по профилактике противоправного поведения</w:t>
      </w:r>
      <w:r w:rsidR="00456520">
        <w:rPr>
          <w:rFonts w:ascii="Times New Roman" w:cs="Times New Roman"/>
          <w:spacing w:val="2"/>
          <w:sz w:val="30"/>
          <w:szCs w:val="30"/>
        </w:rPr>
        <w:t xml:space="preserve"> обучающихся</w:t>
      </w:r>
      <w:r w:rsidRPr="00E17979">
        <w:rPr>
          <w:rFonts w:ascii="Times New Roman" w:cs="Times New Roman"/>
          <w:spacing w:val="2"/>
          <w:sz w:val="30"/>
          <w:szCs w:val="30"/>
        </w:rPr>
        <w:t xml:space="preserve">, </w:t>
      </w:r>
      <w:r w:rsidR="00456520">
        <w:rPr>
          <w:rFonts w:ascii="Times New Roman" w:cs="Times New Roman"/>
          <w:spacing w:val="2"/>
          <w:sz w:val="30"/>
          <w:szCs w:val="30"/>
        </w:rPr>
        <w:t xml:space="preserve">осуществляется </w:t>
      </w:r>
      <w:r w:rsidRPr="00E17979">
        <w:rPr>
          <w:rFonts w:ascii="Times New Roman" w:cs="Times New Roman"/>
          <w:spacing w:val="2"/>
          <w:sz w:val="30"/>
          <w:szCs w:val="30"/>
        </w:rPr>
        <w:t>мотивация к участию в запланированных мероприятиях. Происходит определение форм и методов работы, ожидаемых результатов, критериев оценки эффективности, а также</w:t>
      </w:r>
      <w:r w:rsidRPr="00E17979">
        <w:rPr>
          <w:rFonts w:ascii="Times New Roman" w:cs="Times New Roman"/>
          <w:sz w:val="30"/>
          <w:szCs w:val="30"/>
        </w:rPr>
        <w:t xml:space="preserve"> системы контроля за реализацией программы</w:t>
      </w:r>
      <w:r w:rsidRPr="00E17979">
        <w:rPr>
          <w:rFonts w:ascii="Times New Roman" w:cs="Times New Roman"/>
          <w:spacing w:val="2"/>
          <w:sz w:val="30"/>
          <w:szCs w:val="30"/>
        </w:rPr>
        <w:t>. Период проведения – сентябрь.</w:t>
      </w:r>
    </w:p>
    <w:p w:rsidR="00E17979" w:rsidRP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-2"/>
          <w:sz w:val="30"/>
          <w:szCs w:val="30"/>
        </w:rPr>
      </w:pPr>
      <w:r w:rsidRPr="00E17979">
        <w:rPr>
          <w:rFonts w:ascii="Times New Roman" w:cs="Times New Roman"/>
          <w:spacing w:val="-2"/>
          <w:sz w:val="30"/>
          <w:szCs w:val="30"/>
        </w:rPr>
        <w:lastRenderedPageBreak/>
        <w:t>Второй этап (основной)</w:t>
      </w:r>
      <w:bookmarkStart w:id="8" w:name="_Hlk158477249"/>
      <w:r w:rsidRPr="00E17979">
        <w:rPr>
          <w:rFonts w:ascii="Times New Roman" w:cs="Times New Roman"/>
          <w:spacing w:val="-2"/>
          <w:sz w:val="30"/>
          <w:szCs w:val="30"/>
        </w:rPr>
        <w:t xml:space="preserve"> −</w:t>
      </w:r>
      <w:bookmarkEnd w:id="8"/>
      <w:r w:rsidRPr="00E17979">
        <w:rPr>
          <w:rFonts w:ascii="Times New Roman" w:cs="Times New Roman"/>
          <w:spacing w:val="-2"/>
          <w:sz w:val="30"/>
          <w:szCs w:val="30"/>
        </w:rPr>
        <w:t xml:space="preserve"> реализация программной деятельности. Внедрение в образовательный процесс запланированных мероприятий и осуществление контроля за их исполнением. Период проведения (октябрь – апрель).</w:t>
      </w:r>
    </w:p>
    <w:p w:rsidR="00E17979" w:rsidRDefault="00E17979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</w:rPr>
      </w:pPr>
      <w:r w:rsidRPr="00E17979">
        <w:rPr>
          <w:rFonts w:ascii="Times New Roman" w:cs="Times New Roman"/>
          <w:sz w:val="30"/>
          <w:szCs w:val="30"/>
        </w:rPr>
        <w:t>Третий этап (завершающий) – подведение итогов реализации программной деятельности, рефлексия. На данном этапе проводится обсуждение результатов о проделанной работе и повторная диагностика подростков с помощью методик, использованных в рамках исходной диагностики. Также осуществляется анализ результативности программы и определяется степень ее эффективности</w:t>
      </w:r>
      <w:bookmarkStart w:id="9" w:name="_Hlk154225565"/>
      <w:r w:rsidRPr="00E17979">
        <w:rPr>
          <w:rFonts w:ascii="Times New Roman" w:cs="Times New Roman"/>
          <w:sz w:val="30"/>
          <w:szCs w:val="30"/>
        </w:rPr>
        <w:t xml:space="preserve">. </w:t>
      </w:r>
      <w:bookmarkEnd w:id="9"/>
      <w:r w:rsidRPr="00E17979">
        <w:rPr>
          <w:rFonts w:ascii="Times New Roman" w:cs="Times New Roman"/>
          <w:spacing w:val="2"/>
          <w:sz w:val="30"/>
          <w:szCs w:val="30"/>
        </w:rPr>
        <w:t>Период проведения – май.</w:t>
      </w:r>
    </w:p>
    <w:p w:rsidR="00572202" w:rsidRPr="001045D4" w:rsidRDefault="00572202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</w:rPr>
      </w:pPr>
      <w:r>
        <w:rPr>
          <w:rFonts w:ascii="Times New Roman" w:cs="Times New Roman"/>
          <w:spacing w:val="2"/>
          <w:sz w:val="30"/>
          <w:szCs w:val="30"/>
        </w:rPr>
        <w:t xml:space="preserve">Конкретные мероприятия программы </w:t>
      </w:r>
      <w:r w:rsidR="003047A6">
        <w:rPr>
          <w:rFonts w:ascii="Times New Roman" w:cs="Times New Roman"/>
          <w:spacing w:val="2"/>
          <w:sz w:val="30"/>
          <w:szCs w:val="30"/>
        </w:rPr>
        <w:t>разрабатываются в соответствии с возрастными и индивидуальными особенностями обучающихся и д</w:t>
      </w:r>
      <w:r>
        <w:rPr>
          <w:rFonts w:ascii="Times New Roman" w:cs="Times New Roman"/>
          <w:spacing w:val="2"/>
          <w:sz w:val="30"/>
          <w:szCs w:val="30"/>
        </w:rPr>
        <w:t>олжны быть представлены в календарно-тематическом плане.</w:t>
      </w:r>
    </w:p>
    <w:p w:rsidR="00747352" w:rsidRPr="00456520" w:rsidRDefault="00747352" w:rsidP="006E7885">
      <w:pPr>
        <w:spacing w:after="0" w:line="240" w:lineRule="auto"/>
        <w:ind w:firstLine="567"/>
        <w:jc w:val="both"/>
        <w:rPr>
          <w:rFonts w:ascii="Times New Roman" w:cs="Times New Roman"/>
          <w:spacing w:val="2"/>
          <w:sz w:val="30"/>
          <w:szCs w:val="30"/>
        </w:rPr>
      </w:pPr>
      <w:bookmarkStart w:id="10" w:name="_Toc161149289"/>
      <w:r w:rsidRPr="00747352">
        <w:rPr>
          <w:rFonts w:ascii="Times New Roman" w:cs="Times New Roman"/>
          <w:spacing w:val="2"/>
          <w:sz w:val="30"/>
          <w:szCs w:val="30"/>
        </w:rPr>
        <w:t>В ходе реализации программы планируется достижение следующих результатов:</w:t>
      </w:r>
      <w:bookmarkStart w:id="11" w:name="_Toc161149290"/>
      <w:bookmarkEnd w:id="10"/>
      <w:r w:rsidR="00572202">
        <w:rPr>
          <w:rFonts w:ascii="Times New Roman" w:cs="Times New Roman"/>
          <w:spacing w:val="2"/>
          <w:sz w:val="30"/>
          <w:szCs w:val="30"/>
        </w:rPr>
        <w:t xml:space="preserve"> </w:t>
      </w:r>
      <w:r w:rsidRPr="00747352">
        <w:rPr>
          <w:rFonts w:ascii="Times New Roman" w:cs="Times New Roman"/>
          <w:spacing w:val="4"/>
          <w:sz w:val="30"/>
          <w:szCs w:val="30"/>
        </w:rPr>
        <w:t xml:space="preserve">создание в </w:t>
      </w:r>
      <w:r w:rsidRPr="00747352">
        <w:rPr>
          <w:rFonts w:ascii="Times New Roman" w:cs="Times New Roman"/>
          <w:sz w:val="30"/>
          <w:szCs w:val="30"/>
        </w:rPr>
        <w:t>учреждении</w:t>
      </w:r>
      <w:r w:rsidRPr="00747352">
        <w:rPr>
          <w:rFonts w:ascii="Times New Roman" w:cs="Times New Roman"/>
          <w:spacing w:val="4"/>
          <w:sz w:val="30"/>
          <w:szCs w:val="30"/>
        </w:rPr>
        <w:t xml:space="preserve"> </w:t>
      </w:r>
      <w:r w:rsidRPr="00747352">
        <w:rPr>
          <w:rFonts w:ascii="Times New Roman" w:cs="Times New Roman"/>
          <w:sz w:val="30"/>
          <w:szCs w:val="30"/>
        </w:rPr>
        <w:t>образования</w:t>
      </w:r>
      <w:r w:rsidRPr="00747352">
        <w:rPr>
          <w:rFonts w:ascii="Times New Roman" w:cs="Times New Roman"/>
          <w:spacing w:val="4"/>
          <w:sz w:val="30"/>
          <w:szCs w:val="30"/>
        </w:rPr>
        <w:t xml:space="preserve"> правового воспитательного пространства, позволяющего создать атмосферу уважения к закону и социально-правовым нормам, защищенности личностного достоинства учащихся, родителей и педагогов;</w:t>
      </w:r>
      <w:bookmarkStart w:id="12" w:name="_Toc161149291"/>
      <w:bookmarkEnd w:id="11"/>
      <w:r w:rsidR="00456520">
        <w:rPr>
          <w:rFonts w:ascii="Times New Roman" w:cs="Times New Roman"/>
          <w:spacing w:val="2"/>
          <w:sz w:val="30"/>
          <w:szCs w:val="30"/>
        </w:rPr>
        <w:t xml:space="preserve"> </w:t>
      </w:r>
      <w:r w:rsidRPr="00747352">
        <w:rPr>
          <w:rFonts w:ascii="Times New Roman" w:cs="Times New Roman"/>
          <w:sz w:val="30"/>
          <w:szCs w:val="30"/>
        </w:rPr>
        <w:t>повышение уровня социально-правовой компетентности подростков;</w:t>
      </w:r>
      <w:bookmarkStart w:id="13" w:name="_Toc161149292"/>
      <w:bookmarkEnd w:id="12"/>
      <w:r w:rsidR="00456520">
        <w:rPr>
          <w:rFonts w:ascii="Times New Roman" w:cs="Times New Roman"/>
          <w:spacing w:val="2"/>
          <w:sz w:val="30"/>
          <w:szCs w:val="30"/>
        </w:rPr>
        <w:t xml:space="preserve"> </w:t>
      </w:r>
      <w:r w:rsidR="00456520">
        <w:rPr>
          <w:rFonts w:ascii="Times New Roman" w:cs="Times New Roman"/>
          <w:spacing w:val="4"/>
          <w:sz w:val="30"/>
          <w:szCs w:val="30"/>
        </w:rPr>
        <w:t xml:space="preserve">повышение </w:t>
      </w:r>
      <w:r w:rsidRPr="00747352">
        <w:rPr>
          <w:rFonts w:ascii="Times New Roman" w:cs="Times New Roman"/>
          <w:spacing w:val="4"/>
          <w:sz w:val="30"/>
          <w:szCs w:val="30"/>
        </w:rPr>
        <w:t>уровня знаний о праве, социально-правовых и нравственных нормах</w:t>
      </w:r>
      <w:bookmarkEnd w:id="13"/>
      <w:r w:rsidR="00456520">
        <w:rPr>
          <w:rFonts w:ascii="Times New Roman" w:cs="Times New Roman"/>
          <w:spacing w:val="4"/>
          <w:sz w:val="30"/>
          <w:szCs w:val="30"/>
        </w:rPr>
        <w:t>.</w:t>
      </w:r>
    </w:p>
    <w:p w:rsidR="00747352" w:rsidRPr="00747352" w:rsidRDefault="00747352" w:rsidP="006E7885">
      <w:pPr>
        <w:spacing w:after="0" w:line="240" w:lineRule="auto"/>
        <w:ind w:firstLine="567"/>
        <w:jc w:val="both"/>
        <w:rPr>
          <w:rFonts w:ascii="Times New Roman" w:cs="Times New Roman"/>
          <w:spacing w:val="4"/>
          <w:sz w:val="30"/>
          <w:szCs w:val="30"/>
        </w:rPr>
      </w:pPr>
      <w:bookmarkStart w:id="14" w:name="_Toc161149294"/>
      <w:r w:rsidRPr="00747352">
        <w:rPr>
          <w:rFonts w:ascii="Times New Roman" w:cs="Times New Roman"/>
          <w:spacing w:val="4"/>
          <w:sz w:val="30"/>
          <w:szCs w:val="30"/>
        </w:rPr>
        <w:t xml:space="preserve">Критерии оценки </w:t>
      </w:r>
      <w:r w:rsidRPr="00747352">
        <w:rPr>
          <w:rFonts w:ascii="Times New Roman" w:cs="Times New Roman"/>
          <w:sz w:val="30"/>
          <w:szCs w:val="30"/>
        </w:rPr>
        <w:t>эффективности</w:t>
      </w:r>
      <w:r w:rsidRPr="00747352">
        <w:rPr>
          <w:rFonts w:ascii="Times New Roman" w:cs="Times New Roman"/>
          <w:spacing w:val="4"/>
          <w:sz w:val="30"/>
          <w:szCs w:val="30"/>
        </w:rPr>
        <w:t xml:space="preserve"> программы:</w:t>
      </w:r>
      <w:bookmarkEnd w:id="14"/>
    </w:p>
    <w:p w:rsidR="00747352" w:rsidRPr="00747352" w:rsidRDefault="00747352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747352">
        <w:rPr>
          <w:rFonts w:ascii="Times New Roman" w:cs="Times New Roman"/>
          <w:sz w:val="30"/>
          <w:szCs w:val="30"/>
        </w:rPr>
        <w:t xml:space="preserve">– </w:t>
      </w:r>
      <w:bookmarkStart w:id="15" w:name="_Hlk158720534"/>
      <w:r w:rsidRPr="00747352">
        <w:rPr>
          <w:rFonts w:ascii="Times New Roman" w:cs="Times New Roman"/>
          <w:sz w:val="30"/>
          <w:szCs w:val="30"/>
        </w:rPr>
        <w:t xml:space="preserve">усвоение </w:t>
      </w:r>
      <w:r w:rsidR="00456520">
        <w:rPr>
          <w:rFonts w:ascii="Times New Roman" w:cs="Times New Roman"/>
          <w:sz w:val="30"/>
          <w:szCs w:val="30"/>
        </w:rPr>
        <w:t xml:space="preserve">обучающимися </w:t>
      </w:r>
      <w:r w:rsidRPr="00747352">
        <w:rPr>
          <w:rFonts w:ascii="Times New Roman" w:cs="Times New Roman"/>
          <w:sz w:val="30"/>
          <w:szCs w:val="30"/>
        </w:rPr>
        <w:t>социально-правовых знаний, умений и навыков, связанных с взаимодействием с социально-правовой действительностью;</w:t>
      </w:r>
    </w:p>
    <w:bookmarkEnd w:id="15"/>
    <w:p w:rsidR="00747352" w:rsidRPr="00747352" w:rsidRDefault="00747352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747352">
        <w:rPr>
          <w:rFonts w:ascii="Times New Roman" w:cs="Times New Roman"/>
          <w:sz w:val="30"/>
          <w:szCs w:val="30"/>
        </w:rPr>
        <w:t>– приобретение успешного опыта в разрешении социально-правовых ситуаций;</w:t>
      </w:r>
    </w:p>
    <w:p w:rsidR="00747352" w:rsidRPr="00747352" w:rsidRDefault="00747352" w:rsidP="006E7885">
      <w:pPr>
        <w:spacing w:after="0" w:line="240" w:lineRule="auto"/>
        <w:ind w:firstLine="567"/>
        <w:jc w:val="both"/>
        <w:rPr>
          <w:rFonts w:ascii="Times New Roman" w:cs="Times New Roman"/>
          <w:sz w:val="30"/>
          <w:szCs w:val="30"/>
        </w:rPr>
      </w:pPr>
      <w:r w:rsidRPr="00747352">
        <w:rPr>
          <w:rFonts w:ascii="Times New Roman" w:cs="Times New Roman"/>
          <w:color w:val="000000"/>
          <w:spacing w:val="-2"/>
          <w:sz w:val="30"/>
          <w:szCs w:val="30"/>
        </w:rPr>
        <w:t>– сформированность положительного отношения к существующим социально</w:t>
      </w:r>
      <w:r w:rsidRPr="00747352">
        <w:rPr>
          <w:rFonts w:ascii="Times New Roman" w:cs="Times New Roman"/>
          <w:b/>
          <w:color w:val="000000"/>
          <w:spacing w:val="-2"/>
          <w:sz w:val="30"/>
          <w:szCs w:val="30"/>
        </w:rPr>
        <w:t>-</w:t>
      </w:r>
      <w:r w:rsidRPr="00747352">
        <w:rPr>
          <w:rFonts w:ascii="Times New Roman" w:cs="Times New Roman"/>
          <w:color w:val="000000"/>
          <w:spacing w:val="-2"/>
          <w:sz w:val="30"/>
          <w:szCs w:val="30"/>
        </w:rPr>
        <w:t xml:space="preserve">правовым нормам и их </w:t>
      </w:r>
      <w:r w:rsidRPr="00747352">
        <w:rPr>
          <w:rFonts w:ascii="Times New Roman" w:cs="Times New Roman"/>
          <w:spacing w:val="-2"/>
          <w:sz w:val="30"/>
          <w:szCs w:val="30"/>
        </w:rPr>
        <w:t>исполнению.</w:t>
      </w:r>
    </w:p>
    <w:p w:rsidR="00E17979" w:rsidRDefault="00E17979" w:rsidP="006E7885">
      <w:pPr>
        <w:spacing w:after="0" w:line="240" w:lineRule="auto"/>
        <w:ind w:firstLine="567"/>
        <w:rPr>
          <w:sz w:val="30"/>
          <w:szCs w:val="30"/>
        </w:rPr>
      </w:pPr>
    </w:p>
    <w:p w:rsidR="00015476" w:rsidRPr="006E7885" w:rsidRDefault="00015476" w:rsidP="006E7885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6E7885">
        <w:rPr>
          <w:b/>
          <w:bCs/>
          <w:sz w:val="28"/>
          <w:szCs w:val="28"/>
        </w:rPr>
        <w:t>Литература</w:t>
      </w:r>
    </w:p>
    <w:p w:rsidR="00015476" w:rsidRPr="006E7885" w:rsidRDefault="00015476" w:rsidP="006E7885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FA4FB4" w:rsidRPr="006E7885" w:rsidRDefault="00A04132" w:rsidP="006E788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cs="Times New Roman"/>
          <w:spacing w:val="-2"/>
          <w:sz w:val="28"/>
          <w:szCs w:val="28"/>
          <w:lang w:eastAsia="en-US"/>
        </w:rPr>
      </w:pPr>
      <w:r w:rsidRPr="006E7885">
        <w:rPr>
          <w:rFonts w:ascii="Times New Roman" w:cs="Times New Roman"/>
          <w:spacing w:val="-4"/>
          <w:sz w:val="28"/>
          <w:szCs w:val="28"/>
          <w:lang w:eastAsia="en-US"/>
        </w:rPr>
        <w:t>Мартынова, В. В. Профилактика правонарушений учащихся: пособие для педагогов учреждения общего среднего образования с белорусским и русским языками обучения / В. В. Мартынова, Е. К. Погодина, Д. О. Донченко. – Минск: Национальный институт образования, 2019. – 192 с</w:t>
      </w:r>
      <w:r w:rsidRPr="006E7885">
        <w:rPr>
          <w:rFonts w:ascii="Times New Roman" w:cs="Times New Roman"/>
          <w:spacing w:val="-2"/>
          <w:sz w:val="28"/>
          <w:szCs w:val="28"/>
          <w:lang w:eastAsia="en-US"/>
        </w:rPr>
        <w:t>.</w:t>
      </w:r>
    </w:p>
    <w:p w:rsidR="00FA4FB4" w:rsidRPr="006E7885" w:rsidRDefault="00FA4FB4" w:rsidP="006E788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cs="Times New Roman"/>
          <w:spacing w:val="-2"/>
          <w:sz w:val="28"/>
          <w:szCs w:val="28"/>
          <w:lang w:eastAsia="en-US"/>
        </w:rPr>
      </w:pPr>
      <w:r w:rsidRPr="006E7885">
        <w:rPr>
          <w:rFonts w:ascii="Times New Roman" w:cs="Times New Roman"/>
          <w:sz w:val="28"/>
          <w:szCs w:val="28"/>
          <w:lang w:eastAsia="en-US"/>
        </w:rPr>
        <w:t>Об утверждении Концепции непрерывного воспитания детей и учащейся</w:t>
      </w:r>
      <w:r w:rsidRPr="006E7885">
        <w:rPr>
          <w:sz w:val="28"/>
          <w:szCs w:val="28"/>
          <w:lang w:eastAsia="en-US"/>
        </w:rPr>
        <w:t xml:space="preserve"> </w:t>
      </w:r>
      <w:r w:rsidRPr="006E7885">
        <w:rPr>
          <w:sz w:val="28"/>
          <w:szCs w:val="28"/>
          <w:lang w:eastAsia="en-US"/>
        </w:rPr>
        <w:t>молодежи</w:t>
      </w:r>
      <w:r w:rsidRPr="006E7885">
        <w:rPr>
          <w:sz w:val="28"/>
          <w:szCs w:val="28"/>
          <w:lang w:eastAsia="en-US"/>
        </w:rPr>
        <w:t xml:space="preserve">: </w:t>
      </w:r>
      <w:r w:rsidRPr="006E7885">
        <w:rPr>
          <w:sz w:val="28"/>
          <w:szCs w:val="28"/>
          <w:lang w:eastAsia="en-US"/>
        </w:rPr>
        <w:t>постановление</w:t>
      </w:r>
      <w:r w:rsidRPr="006E7885">
        <w:rPr>
          <w:sz w:val="28"/>
          <w:szCs w:val="28"/>
          <w:lang w:eastAsia="en-US"/>
        </w:rPr>
        <w:t xml:space="preserve"> </w:t>
      </w:r>
      <w:r w:rsidRPr="006E7885">
        <w:rPr>
          <w:sz w:val="28"/>
          <w:szCs w:val="28"/>
          <w:lang w:eastAsia="en-US"/>
        </w:rPr>
        <w:t>М</w:t>
      </w:r>
      <w:r w:rsidRPr="006E7885">
        <w:rPr>
          <w:sz w:val="28"/>
          <w:szCs w:val="28"/>
          <w:lang w:eastAsia="en-US"/>
        </w:rPr>
        <w:t>-</w:t>
      </w:r>
      <w:proofErr w:type="spellStart"/>
      <w:r w:rsidRPr="006E7885">
        <w:rPr>
          <w:sz w:val="28"/>
          <w:szCs w:val="28"/>
          <w:lang w:eastAsia="en-US"/>
        </w:rPr>
        <w:t>ва</w:t>
      </w:r>
      <w:proofErr w:type="spellEnd"/>
      <w:r w:rsidRPr="006E7885">
        <w:rPr>
          <w:sz w:val="28"/>
          <w:szCs w:val="28"/>
          <w:lang w:eastAsia="en-US"/>
        </w:rPr>
        <w:t xml:space="preserve"> </w:t>
      </w:r>
      <w:r w:rsidRPr="006E7885">
        <w:rPr>
          <w:sz w:val="28"/>
          <w:szCs w:val="28"/>
          <w:lang w:eastAsia="en-US"/>
        </w:rPr>
        <w:t>образования</w:t>
      </w:r>
      <w:r w:rsidRPr="006E7885">
        <w:rPr>
          <w:sz w:val="28"/>
          <w:szCs w:val="28"/>
          <w:lang w:eastAsia="en-US"/>
        </w:rPr>
        <w:t xml:space="preserve"> </w:t>
      </w:r>
      <w:proofErr w:type="spellStart"/>
      <w:r w:rsidRPr="006E7885">
        <w:rPr>
          <w:sz w:val="28"/>
          <w:szCs w:val="28"/>
          <w:lang w:eastAsia="en-US"/>
        </w:rPr>
        <w:t>Респ</w:t>
      </w:r>
      <w:proofErr w:type="spellEnd"/>
      <w:r w:rsidRPr="006E7885">
        <w:rPr>
          <w:sz w:val="28"/>
          <w:szCs w:val="28"/>
          <w:lang w:eastAsia="en-US"/>
        </w:rPr>
        <w:t xml:space="preserve">. </w:t>
      </w:r>
      <w:r w:rsidRPr="006E7885">
        <w:rPr>
          <w:rFonts w:ascii="Times New Roman" w:cs="Times New Roman"/>
          <w:sz w:val="28"/>
          <w:szCs w:val="28"/>
          <w:lang w:eastAsia="en-US"/>
        </w:rPr>
        <w:t>Беларусь от 15 июля</w:t>
      </w:r>
      <w:r w:rsidRPr="006E7885">
        <w:rPr>
          <w:sz w:val="28"/>
          <w:szCs w:val="28"/>
          <w:lang w:eastAsia="en-US"/>
        </w:rPr>
        <w:t xml:space="preserve"> </w:t>
      </w:r>
      <w:r w:rsidRPr="006E7885">
        <w:rPr>
          <w:rFonts w:ascii="Times New Roman" w:cs="Times New Roman"/>
          <w:sz w:val="28"/>
          <w:szCs w:val="28"/>
          <w:lang w:eastAsia="en-US"/>
        </w:rPr>
        <w:t xml:space="preserve">2015 г. № 82 // </w:t>
      </w:r>
      <w:proofErr w:type="spellStart"/>
      <w:r w:rsidRPr="006E7885">
        <w:rPr>
          <w:rFonts w:ascii="Times New Roman" w:cs="Times New Roman"/>
          <w:sz w:val="28"/>
          <w:szCs w:val="28"/>
          <w:lang w:eastAsia="en-US"/>
        </w:rPr>
        <w:t>Зборнiк</w:t>
      </w:r>
      <w:proofErr w:type="spellEnd"/>
      <w:r w:rsidRPr="006E7885">
        <w:rPr>
          <w:rFonts w:asci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E7885">
        <w:rPr>
          <w:rFonts w:ascii="Times New Roman" w:cs="Times New Roman"/>
          <w:sz w:val="28"/>
          <w:szCs w:val="28"/>
          <w:lang w:eastAsia="en-US"/>
        </w:rPr>
        <w:t>нарматыўных</w:t>
      </w:r>
      <w:proofErr w:type="spellEnd"/>
      <w:r w:rsidRPr="006E7885">
        <w:rPr>
          <w:rFonts w:asci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E7885">
        <w:rPr>
          <w:rFonts w:ascii="Times New Roman" w:cs="Times New Roman"/>
          <w:sz w:val="28"/>
          <w:szCs w:val="28"/>
          <w:lang w:eastAsia="en-US"/>
        </w:rPr>
        <w:t>дакументаў</w:t>
      </w:r>
      <w:proofErr w:type="spellEnd"/>
      <w:r w:rsidRPr="006E7885">
        <w:rPr>
          <w:rFonts w:ascii="Times New Roman" w:cs="Times New Roman"/>
          <w:sz w:val="28"/>
          <w:szCs w:val="28"/>
          <w:lang w:eastAsia="en-US"/>
        </w:rPr>
        <w:t xml:space="preserve"> МА РБ. – 2015. – № 19. – С. 3–41.</w:t>
      </w:r>
    </w:p>
    <w:p w:rsidR="00A04132" w:rsidRPr="006E7885" w:rsidRDefault="00A04132" w:rsidP="006E7885">
      <w:pPr>
        <w:spacing w:after="0" w:line="240" w:lineRule="auto"/>
        <w:ind w:firstLine="567"/>
        <w:jc w:val="both"/>
        <w:rPr>
          <w:rFonts w:ascii="Times New Roman" w:cs="Times New Roman"/>
          <w:spacing w:val="-6"/>
          <w:sz w:val="28"/>
          <w:szCs w:val="28"/>
          <w:lang w:eastAsia="en-US"/>
        </w:rPr>
      </w:pPr>
    </w:p>
    <w:p w:rsidR="00212B61" w:rsidRPr="006E7885" w:rsidRDefault="00212B61" w:rsidP="006E7885">
      <w:pPr>
        <w:spacing w:after="0" w:line="240" w:lineRule="auto"/>
        <w:ind w:firstLine="567"/>
        <w:rPr>
          <w:sz w:val="28"/>
          <w:szCs w:val="28"/>
        </w:rPr>
      </w:pPr>
    </w:p>
    <w:sectPr w:rsidR="00212B61" w:rsidRPr="006E7885" w:rsidSect="00E179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B0ACC"/>
    <w:multiLevelType w:val="hybridMultilevel"/>
    <w:tmpl w:val="FCE0D7D8"/>
    <w:lvl w:ilvl="0" w:tplc="C5EA548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F61332F"/>
    <w:multiLevelType w:val="hybridMultilevel"/>
    <w:tmpl w:val="88886CB0"/>
    <w:lvl w:ilvl="0" w:tplc="C6727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C966B5"/>
    <w:multiLevelType w:val="hybridMultilevel"/>
    <w:tmpl w:val="DA2A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0EA3"/>
    <w:multiLevelType w:val="hybridMultilevel"/>
    <w:tmpl w:val="C85C0778"/>
    <w:lvl w:ilvl="0" w:tplc="442EF4C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1001738658">
    <w:abstractNumId w:val="2"/>
  </w:num>
  <w:num w:numId="2" w16cid:durableId="71784551">
    <w:abstractNumId w:val="3"/>
  </w:num>
  <w:num w:numId="3" w16cid:durableId="2124689413">
    <w:abstractNumId w:val="0"/>
  </w:num>
  <w:num w:numId="4" w16cid:durableId="68151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79"/>
    <w:rsid w:val="00015476"/>
    <w:rsid w:val="00027389"/>
    <w:rsid w:val="00127068"/>
    <w:rsid w:val="00212B61"/>
    <w:rsid w:val="003047A6"/>
    <w:rsid w:val="00456520"/>
    <w:rsid w:val="00572202"/>
    <w:rsid w:val="006E04A8"/>
    <w:rsid w:val="006E7885"/>
    <w:rsid w:val="00747352"/>
    <w:rsid w:val="00931D46"/>
    <w:rsid w:val="00A04132"/>
    <w:rsid w:val="00E17979"/>
    <w:rsid w:val="00E614C8"/>
    <w:rsid w:val="00ED5442"/>
    <w:rsid w:val="00F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5851-6830-4A11-BF9E-5CCAFCB0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79"/>
    <w:rPr>
      <w:rFonts w:ascii="Calibri" w:eastAsia="SimSun" w:hAnsi="Times New Roman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7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Мазурок</dc:creator>
  <cp:keywords/>
  <dc:description/>
  <cp:lastModifiedBy>Ирина Мазурок</cp:lastModifiedBy>
  <cp:revision>4</cp:revision>
  <dcterms:created xsi:type="dcterms:W3CDTF">2025-01-28T17:40:00Z</dcterms:created>
  <dcterms:modified xsi:type="dcterms:W3CDTF">2025-01-30T18:05:00Z</dcterms:modified>
</cp:coreProperties>
</file>