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DB" w:rsidRPr="00333B3B" w:rsidRDefault="00F17BDB" w:rsidP="00F17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  <w:r w:rsidRPr="00333B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УДК 373:371.381.2</w:t>
      </w:r>
    </w:p>
    <w:p w:rsidR="00D65C41" w:rsidRPr="00333B3B" w:rsidRDefault="00D65C41" w:rsidP="00D6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3B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Э. М. Кушнерова</w:t>
      </w:r>
    </w:p>
    <w:p w:rsidR="00D65C41" w:rsidRPr="00333B3B" w:rsidRDefault="00D65C41" w:rsidP="00D6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B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 Гомель, ГГУ имени Ф. Скорины</w:t>
      </w:r>
    </w:p>
    <w:p w:rsidR="00D65C41" w:rsidRPr="00333B3B" w:rsidRDefault="00D65C41" w:rsidP="00D65C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C41" w:rsidRPr="00333B3B" w:rsidRDefault="00204386" w:rsidP="00D65C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</w:t>
      </w:r>
      <w:r w:rsidR="00E75B36" w:rsidRPr="00333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333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ТВОРЧЕСКИХ КОМПЕТЕНЦИЙ ДОШКОЛЬНИКОВ </w:t>
      </w:r>
      <w:r w:rsidR="00E75B36" w:rsidRPr="00333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АКТУАЛЬНАЯ ПЕДАГОГИЧЕСКАЯ ПРОБЛЕМА</w:t>
      </w:r>
    </w:p>
    <w:p w:rsidR="00E75B36" w:rsidRPr="00D65C41" w:rsidRDefault="00E75B36" w:rsidP="00D65C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75B36" w:rsidRDefault="00364288" w:rsidP="00D65C4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65C41">
        <w:t>Творческие компетенции играют ключевую роль в развитии дошкольников, способствуя их всестороннему росту, социализации и адаптации в современном обществе. В условиях быстро меняющегося мира, где креативность и инновационные подходы становятся необходимыми</w:t>
      </w:r>
      <w:r w:rsidR="00E27B2B">
        <w:t xml:space="preserve"> жизненными качествами</w:t>
      </w:r>
      <w:r w:rsidRPr="00D65C41">
        <w:t xml:space="preserve">, важно развивать творческие навыки у детей с раннего возраста. </w:t>
      </w:r>
    </w:p>
    <w:p w:rsidR="009F619B" w:rsidRDefault="00E75B36" w:rsidP="009F619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Рассмотрим основные аспекты </w:t>
      </w:r>
      <w:r w:rsidR="00364288" w:rsidRPr="00D65C41">
        <w:t>значимости творческих компетенций в образовательном процессе дошкольного учреждения</w:t>
      </w:r>
      <w:r>
        <w:t xml:space="preserve">. </w:t>
      </w:r>
    </w:p>
    <w:p w:rsidR="00314006" w:rsidRDefault="009F619B" w:rsidP="0031400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C187B">
        <w:rPr>
          <w:rFonts w:hint="eastAsia"/>
        </w:rPr>
        <w:t xml:space="preserve">Современное дошкольное образование ориентировано </w:t>
      </w:r>
      <w:r w:rsidR="001B7253">
        <w:t>на приобретение воспитанниками не только знаний в различных образовательных обла</w:t>
      </w:r>
      <w:r w:rsidR="00F90472">
        <w:t>стях</w:t>
      </w:r>
      <w:r w:rsidR="001B7253">
        <w:t xml:space="preserve">, но и на </w:t>
      </w:r>
      <w:r w:rsidRPr="005C187B">
        <w:rPr>
          <w:rFonts w:hint="eastAsia"/>
        </w:rPr>
        <w:t xml:space="preserve">формирование </w:t>
      </w:r>
      <w:r w:rsidRPr="005C187B">
        <w:t>определенных</w:t>
      </w:r>
      <w:r w:rsidRPr="005C187B">
        <w:rPr>
          <w:rFonts w:hint="eastAsia"/>
        </w:rPr>
        <w:t xml:space="preserve"> компетенций,</w:t>
      </w:r>
      <w:r w:rsidR="001B7253">
        <w:t xml:space="preserve"> дающих возможность применять эти знания на практике</w:t>
      </w:r>
      <w:r w:rsidRPr="005C187B">
        <w:rPr>
          <w:rFonts w:hint="eastAsia"/>
        </w:rPr>
        <w:t xml:space="preserve">. </w:t>
      </w:r>
      <w:r w:rsidR="00314006">
        <w:t>Такой подход связан</w:t>
      </w:r>
      <w:r w:rsidRPr="005C187B">
        <w:rPr>
          <w:rFonts w:hint="eastAsia"/>
        </w:rPr>
        <w:t xml:space="preserve"> с рядом факторов:</w:t>
      </w:r>
      <w:r w:rsidRPr="005C187B">
        <w:t xml:space="preserve"> и</w:t>
      </w:r>
      <w:r w:rsidRPr="005C187B">
        <w:rPr>
          <w:rFonts w:hint="eastAsia"/>
        </w:rPr>
        <w:t>зменени</w:t>
      </w:r>
      <w:r w:rsidRPr="005C187B">
        <w:t>ем</w:t>
      </w:r>
      <w:r w:rsidRPr="005C187B">
        <w:rPr>
          <w:rFonts w:hint="eastAsia"/>
        </w:rPr>
        <w:t xml:space="preserve"> взглядов на дошкольное детство и его роль в развитии ребёнка</w:t>
      </w:r>
      <w:r w:rsidRPr="005C187B">
        <w:t>, н</w:t>
      </w:r>
      <w:r w:rsidRPr="005C187B">
        <w:rPr>
          <w:rFonts w:hint="eastAsia"/>
        </w:rPr>
        <w:t>еобходимость</w:t>
      </w:r>
      <w:r w:rsidRPr="005C187B">
        <w:t>ю</w:t>
      </w:r>
      <w:r w:rsidRPr="005C187B">
        <w:rPr>
          <w:rFonts w:hint="eastAsia"/>
        </w:rPr>
        <w:t xml:space="preserve"> подготовки детей к успешной адаптации в современном обществе</w:t>
      </w:r>
      <w:r w:rsidRPr="005C187B">
        <w:t>, м</w:t>
      </w:r>
      <w:r w:rsidRPr="005C187B">
        <w:rPr>
          <w:rFonts w:hint="eastAsia"/>
        </w:rPr>
        <w:t>одернизаци</w:t>
      </w:r>
      <w:r w:rsidRPr="005C187B">
        <w:t>ей</w:t>
      </w:r>
      <w:r w:rsidRPr="005C187B">
        <w:rPr>
          <w:rFonts w:hint="eastAsia"/>
        </w:rPr>
        <w:t xml:space="preserve"> системы образования, включая дошкольное образование, в соответствии с требованиями социально-экономической реальности.</w:t>
      </w:r>
      <w:r w:rsidRPr="005C187B">
        <w:t xml:space="preserve"> </w:t>
      </w:r>
      <w:r w:rsidR="00314006">
        <w:t xml:space="preserve">В настоящее время </w:t>
      </w:r>
      <w:proofErr w:type="spellStart"/>
      <w:r w:rsidR="00314006">
        <w:t>к</w:t>
      </w:r>
      <w:r w:rsidR="00AE1318" w:rsidRPr="005C187B">
        <w:t>омпетентностный</w:t>
      </w:r>
      <w:proofErr w:type="spellEnd"/>
      <w:r w:rsidR="00AE1318" w:rsidRPr="005C187B">
        <w:t xml:space="preserve"> </w:t>
      </w:r>
      <w:r w:rsidR="00AE1318" w:rsidRPr="00AE1318">
        <w:t xml:space="preserve">подход признается ключевым и  реализует </w:t>
      </w:r>
      <w:proofErr w:type="spellStart"/>
      <w:r w:rsidR="00AE1318" w:rsidRPr="00AE1318">
        <w:t>деятельностный</w:t>
      </w:r>
      <w:proofErr w:type="spellEnd"/>
      <w:r w:rsidR="00AE1318" w:rsidRPr="00AE1318">
        <w:t xml:space="preserve"> характер образования, при котором процесс обучения и воспитания  ориентируется на практические результаты. При этом не происходит и отрицания знаний, которые нужны как основа деятельности. </w:t>
      </w:r>
      <w:r w:rsidR="009F0B25" w:rsidRPr="009F0B25">
        <w:t>Формирование ключевых компетенций у детей дошкольного возраста осуществляется через организацию различных видов деятельности, а также через создание ситуаций, способствующих проживанию ребёнком практического опыта и успешной адаптации в социуме.</w:t>
      </w:r>
      <w:r>
        <w:t xml:space="preserve"> </w:t>
      </w:r>
    </w:p>
    <w:p w:rsidR="00314006" w:rsidRDefault="00E75B36" w:rsidP="00E6766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Под «компетенцией» «понимается совокупность определённых знаний, умений и навыков, в которых человек должен быть осведомлён и иметь практи</w:t>
      </w:r>
      <w:r w:rsidR="00810743">
        <w:t>ческий опыт».</w:t>
      </w:r>
    </w:p>
    <w:p w:rsidR="00F0215A" w:rsidRDefault="00314006" w:rsidP="00E6766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По В. Д. </w:t>
      </w:r>
      <w:proofErr w:type="spellStart"/>
      <w:r>
        <w:t>Шадрикову</w:t>
      </w:r>
      <w:proofErr w:type="spellEnd"/>
      <w:r>
        <w:t>, «</w:t>
      </w:r>
      <w:r w:rsidR="00F0215A" w:rsidRPr="00F0215A">
        <w:t>компетенция является системным проявлени</w:t>
      </w:r>
      <w:r w:rsidR="00F0215A">
        <w:t xml:space="preserve">ем знаний, умений, способностей </w:t>
      </w:r>
      <w:r w:rsidR="00F0215A" w:rsidRPr="00F0215A">
        <w:t xml:space="preserve">и личностных качеств. В каждой деятельности вес этих компонентов и их </w:t>
      </w:r>
      <w:r w:rsidR="00A10A45">
        <w:t>с</w:t>
      </w:r>
      <w:r w:rsidR="00F0215A" w:rsidRPr="00F0215A">
        <w:t xml:space="preserve">очетания могут существенно различаться. В образовательном процессе наблюдается определенная диалектика в формировании компетенций. Компетенции формируются на основе знаний, умений, способностей, личностных качеств, но сами эти знания и др. во многом не являются компетенциями, они выступают как условия для формирования компетенций. Было бы большой ошибкой (которая намечается), если при реализации </w:t>
      </w:r>
      <w:proofErr w:type="spellStart"/>
      <w:r w:rsidR="00F0215A" w:rsidRPr="00F0215A">
        <w:t>компетентностного</w:t>
      </w:r>
      <w:proofErr w:type="spellEnd"/>
      <w:r w:rsidR="00F0215A" w:rsidRPr="00F0215A">
        <w:t xml:space="preserve"> подхода мы противопоставим его знаниям, умениям, спо</w:t>
      </w:r>
      <w:r>
        <w:t>собностям, личностным качествам»</w:t>
      </w:r>
      <w:r w:rsidR="00A10A45">
        <w:t xml:space="preserve"> </w:t>
      </w:r>
      <w:r>
        <w:t>[</w:t>
      </w:r>
      <w:r w:rsidR="00810743">
        <w:t>1</w:t>
      </w:r>
      <w:r w:rsidR="00A10A45" w:rsidRPr="00A10A45">
        <w:t>].</w:t>
      </w:r>
    </w:p>
    <w:p w:rsidR="00A517EB" w:rsidRDefault="00314006" w:rsidP="00D65C4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Перейдем к творческим к</w:t>
      </w:r>
      <w:r w:rsidR="00364288" w:rsidRPr="00D65C41">
        <w:t>омпетенци</w:t>
      </w:r>
      <w:r>
        <w:t>ям</w:t>
      </w:r>
      <w:r w:rsidR="00364288" w:rsidRPr="00D65C41">
        <w:t xml:space="preserve"> </w:t>
      </w:r>
      <w:r w:rsidR="00E67665">
        <w:t>дошкольников</w:t>
      </w:r>
      <w:r>
        <w:t xml:space="preserve">, и </w:t>
      </w:r>
      <w:r w:rsidR="00364288" w:rsidRPr="00D65C41">
        <w:t>определ</w:t>
      </w:r>
      <w:r w:rsidR="00E27B2B">
        <w:t>им</w:t>
      </w:r>
      <w:r w:rsidR="00364288" w:rsidRPr="00D65C41">
        <w:t xml:space="preserve"> </w:t>
      </w:r>
      <w:r>
        <w:t xml:space="preserve">их </w:t>
      </w:r>
      <w:r w:rsidR="00364288" w:rsidRPr="00D65C41">
        <w:t xml:space="preserve">как систему </w:t>
      </w:r>
      <w:r w:rsidR="00E67665">
        <w:t xml:space="preserve">знаний, </w:t>
      </w:r>
      <w:r w:rsidR="00364288" w:rsidRPr="00D65C41">
        <w:t xml:space="preserve">навыков и умений, позволяющих детям экспериментировать, генерировать новые идеи и решать задачи нестандартным образом. </w:t>
      </w:r>
      <w:r w:rsidR="00B247A2">
        <w:t>Тем самым развивая творческое мышление, которое</w:t>
      </w:r>
      <w:r w:rsidR="00BC3D48">
        <w:t>,</w:t>
      </w:r>
      <w:r w:rsidR="00B247A2">
        <w:t xml:space="preserve"> по мнению </w:t>
      </w:r>
      <w:r w:rsidR="00B247A2" w:rsidRPr="00B247A2">
        <w:t>педагога и психолога Л. С. Выготского, является основой развития когнитивных процессов.</w:t>
      </w:r>
      <w:r w:rsidR="00B247A2">
        <w:t xml:space="preserve"> </w:t>
      </w:r>
      <w:r w:rsidR="00364288" w:rsidRPr="00D65C41">
        <w:t>В дошкольном возрасте дети постепенно осваивают различные способы взаимодействия с окружающим миром, и творчество играет ключевую роль в их познании. Игровые формы, художественная деятельность и занятия направленного творчества способствуют</w:t>
      </w:r>
      <w:r w:rsidR="00B247A2">
        <w:t xml:space="preserve"> формированию у детей логического </w:t>
      </w:r>
      <w:r w:rsidR="00364288" w:rsidRPr="00D65C41">
        <w:t>м</w:t>
      </w:r>
      <w:r w:rsidR="00B247A2">
        <w:t>ышления</w:t>
      </w:r>
      <w:r w:rsidR="00364288" w:rsidRPr="00D65C41">
        <w:t>, навык</w:t>
      </w:r>
      <w:r w:rsidR="00174761">
        <w:t>ов анализа и синтеза.</w:t>
      </w:r>
      <w:r w:rsidR="00441C02">
        <w:t xml:space="preserve"> </w:t>
      </w:r>
      <w:proofErr w:type="gramStart"/>
      <w:r w:rsidR="00441C02" w:rsidRPr="00B247A2">
        <w:t xml:space="preserve">Исследования </w:t>
      </w:r>
      <w:r w:rsidR="00B247A2">
        <w:t xml:space="preserve">психологов </w:t>
      </w:r>
      <w:r w:rsidR="00441C02" w:rsidRPr="00B247A2">
        <w:t>показ</w:t>
      </w:r>
      <w:r w:rsidR="00B247A2">
        <w:t>али</w:t>
      </w:r>
      <w:r w:rsidR="00441C02">
        <w:t>, что творческое мышление воздействует на разные когнитивные процессы</w:t>
      </w:r>
      <w:r w:rsidR="00B247A2">
        <w:t xml:space="preserve">, например, </w:t>
      </w:r>
      <w:r w:rsidR="00441C02">
        <w:t xml:space="preserve">внимание (творческое мышление требует гибкости в </w:t>
      </w:r>
      <w:r w:rsidR="00B247A2">
        <w:t>переключении внимания между</w:t>
      </w:r>
      <w:r w:rsidR="00441C02">
        <w:t xml:space="preserve"> различными аспектами задачи); память (творческие задачи часто задействуют как рабочую, так и долговременную память, что способствует усилению </w:t>
      </w:r>
      <w:r w:rsidR="00441C02">
        <w:lastRenderedPageBreak/>
        <w:t xml:space="preserve">ассоциативных связей); </w:t>
      </w:r>
      <w:r w:rsidR="00B247A2">
        <w:t>воображение</w:t>
      </w:r>
      <w:r w:rsidR="00441C02">
        <w:t xml:space="preserve"> (творческое мышление улучшает навыки решения проблем, позволяя находить необычные решения</w:t>
      </w:r>
      <w:r w:rsidR="00B247A2">
        <w:t xml:space="preserve"> в сложных ситуациях) и т. д.</w:t>
      </w:r>
      <w:proofErr w:type="gramEnd"/>
    </w:p>
    <w:p w:rsidR="00364288" w:rsidRPr="00D65C41" w:rsidRDefault="00626E9B" w:rsidP="00D65C4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Оценка развития творческого мышления дошкольников возможна с помощью различных методик. Так, </w:t>
      </w:r>
      <w:r w:rsidR="00A517EB">
        <w:t>Э.</w:t>
      </w:r>
      <w:r w:rsidR="00B247A2">
        <w:t xml:space="preserve"> </w:t>
      </w:r>
      <w:r w:rsidR="00A517EB">
        <w:t xml:space="preserve">П. </w:t>
      </w:r>
      <w:proofErr w:type="spellStart"/>
      <w:r w:rsidR="00441C02">
        <w:t>Торр</w:t>
      </w:r>
      <w:r w:rsidR="00A517EB">
        <w:t>е</w:t>
      </w:r>
      <w:r w:rsidR="00441C02">
        <w:t>нс</w:t>
      </w:r>
      <w:proofErr w:type="spellEnd"/>
      <w:r w:rsidR="00441C02">
        <w:t xml:space="preserve"> разработал «Тесты на творческое мышление», которые </w:t>
      </w:r>
      <w:r>
        <w:t>выявляли</w:t>
      </w:r>
      <w:r w:rsidR="00441C02">
        <w:t xml:space="preserve"> не только креативность, но и влияние на когнитивные функции. Он </w:t>
      </w:r>
      <w:r>
        <w:t>показал</w:t>
      </w:r>
      <w:r w:rsidR="00441C02">
        <w:t>, что занятия, р</w:t>
      </w:r>
      <w:r>
        <w:t xml:space="preserve">азвивающие творческое мышление </w:t>
      </w:r>
      <w:r w:rsidR="00441C02">
        <w:t>могут улучшать общие когнитивные навыки.</w:t>
      </w:r>
    </w:p>
    <w:p w:rsidR="00E056DD" w:rsidRDefault="00364288" w:rsidP="00E056D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65C41">
        <w:t xml:space="preserve">Творческие компетенции важны не только для когнитивного, но и для эмоционального развития </w:t>
      </w:r>
      <w:r w:rsidR="00626E9B">
        <w:t>дошкольников</w:t>
      </w:r>
      <w:r w:rsidRPr="00D65C41">
        <w:t xml:space="preserve">. </w:t>
      </w:r>
      <w:r w:rsidR="00F73E34" w:rsidRPr="00F73E34">
        <w:t xml:space="preserve">Творческие занятия помогают </w:t>
      </w:r>
      <w:r w:rsidR="00F73E34">
        <w:t>воспитанникам</w:t>
      </w:r>
      <w:r w:rsidR="00F73E34" w:rsidRPr="00F73E34">
        <w:t xml:space="preserve"> лучше понимать чувства других людей, что способствует развитию </w:t>
      </w:r>
      <w:proofErr w:type="spellStart"/>
      <w:r w:rsidR="00F73E34" w:rsidRPr="00F73E34">
        <w:t>эмпатии</w:t>
      </w:r>
      <w:proofErr w:type="spellEnd"/>
      <w:r w:rsidR="00F73E34" w:rsidRPr="00F73E34">
        <w:t xml:space="preserve"> и способности к сопереживанию.</w:t>
      </w:r>
      <w:r w:rsidR="00F73E34">
        <w:t xml:space="preserve"> А. В. Запорожец </w:t>
      </w:r>
      <w:r w:rsidR="00F73E34" w:rsidRPr="00F73E34">
        <w:t xml:space="preserve">считал </w:t>
      </w:r>
      <w:proofErr w:type="spellStart"/>
      <w:r w:rsidR="00F73E34" w:rsidRPr="00F73E34">
        <w:t>эмпатию</w:t>
      </w:r>
      <w:proofErr w:type="spellEnd"/>
      <w:r w:rsidR="00F73E34" w:rsidRPr="00F73E34">
        <w:t xml:space="preserve"> </w:t>
      </w:r>
      <w:r w:rsidR="00626E9B">
        <w:t>«</w:t>
      </w:r>
      <w:r w:rsidR="00F73E34" w:rsidRPr="00F73E34">
        <w:t>основной социальной эмоцией и способностью индивида, которая подразумевает субъективное восприятие другого человека, понимание его внутреннего мира, переживаний, мыслей и чувств, способность чувствовать чужое состояние и способность сохранять свою позицию</w:t>
      </w:r>
      <w:r w:rsidR="00626E9B">
        <w:t>»</w:t>
      </w:r>
      <w:r w:rsidR="00626E9B" w:rsidRPr="00626E9B">
        <w:t>.</w:t>
      </w:r>
      <w:r w:rsidR="00F73E34">
        <w:t xml:space="preserve"> </w:t>
      </w:r>
      <w:r w:rsidR="00AD01BF">
        <w:t>Е.</w:t>
      </w:r>
      <w:r w:rsidR="00626E9B">
        <w:t xml:space="preserve"> </w:t>
      </w:r>
      <w:r w:rsidR="00AD01BF">
        <w:t xml:space="preserve">А. Яковлева </w:t>
      </w:r>
      <w:r w:rsidR="00626E9B">
        <w:t xml:space="preserve">так же </w:t>
      </w:r>
      <w:r w:rsidR="00AD01BF">
        <w:t>отмечает</w:t>
      </w:r>
      <w:r w:rsidRPr="00D65C41">
        <w:t xml:space="preserve">, что участие в творческих занятиях способствует развитию эмоционального интеллекта, а также помогает детям лучше понимать собственные чувства и эмоции других. Это, в свою очередь, </w:t>
      </w:r>
      <w:r w:rsidR="00806B68">
        <w:t xml:space="preserve">влияет на </w:t>
      </w:r>
      <w:r w:rsidRPr="00D65C41">
        <w:t xml:space="preserve"> формировани</w:t>
      </w:r>
      <w:r w:rsidR="00806B68">
        <w:t>е</w:t>
      </w:r>
      <w:r w:rsidRPr="00D65C41">
        <w:t xml:space="preserve"> социальных навыков и эмоциональной зрелости.</w:t>
      </w:r>
      <w:r w:rsidR="00E056DD">
        <w:t xml:space="preserve"> </w:t>
      </w:r>
      <w:r w:rsidRPr="00D65C41">
        <w:t>Творческ</w:t>
      </w:r>
      <w:r w:rsidR="00E27B2B">
        <w:t>ая деятельность</w:t>
      </w:r>
      <w:r w:rsidRPr="00D65C41">
        <w:t xml:space="preserve"> в дошкольных учреждениях созда</w:t>
      </w:r>
      <w:r w:rsidR="005A0E6E">
        <w:t>ет</w:t>
      </w:r>
      <w:r w:rsidRPr="00D65C41">
        <w:t xml:space="preserve"> условия для развития социального взаимодействия между детьми. Исследования,</w:t>
      </w:r>
      <w:r w:rsidR="005A0E6E">
        <w:t xml:space="preserve"> проведенные А. В. Рубинштейном, </w:t>
      </w:r>
      <w:r w:rsidRPr="00D65C41">
        <w:t>показ</w:t>
      </w:r>
      <w:r w:rsidR="00626E9B">
        <w:t>али</w:t>
      </w:r>
      <w:r w:rsidRPr="00D65C41">
        <w:t>, что совместные творческие проекты, такие как постановки и художественные выставки, способствуют формированию командной работы и умению договариваться, что является важным аспектом социальной адаптации детей.</w:t>
      </w:r>
    </w:p>
    <w:p w:rsidR="00FD356F" w:rsidRDefault="00E056DD" w:rsidP="00FD356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Коммуникативные способности позволяют ребенку </w:t>
      </w:r>
      <w:r w:rsidR="00626E9B">
        <w:t>принимать правильные решения в ситуациях</w:t>
      </w:r>
      <w:r>
        <w:t>, возникаю</w:t>
      </w:r>
      <w:r w:rsidR="00626E9B">
        <w:t>щих</w:t>
      </w:r>
      <w:r>
        <w:t xml:space="preserve"> в общении: </w:t>
      </w:r>
      <w:r w:rsidR="00626E9B">
        <w:t>вос</w:t>
      </w:r>
      <w:r>
        <w:t xml:space="preserve">принимать собеседника таким, каков он есть, даже если его </w:t>
      </w:r>
      <w:r w:rsidR="00B257DD">
        <w:t xml:space="preserve">взгляды не совпадают </w:t>
      </w:r>
      <w:proofErr w:type="gramStart"/>
      <w:r w:rsidR="00B257DD">
        <w:t>с</w:t>
      </w:r>
      <w:proofErr w:type="gramEnd"/>
      <w:r w:rsidR="00B257DD">
        <w:t xml:space="preserve"> </w:t>
      </w:r>
      <w:r>
        <w:t xml:space="preserve">собственными. Успешное развитие коммуникативных способностей – это часть социальной компетентности, означающей готовность ребенка </w:t>
      </w:r>
      <w:proofErr w:type="spellStart"/>
      <w:r>
        <w:t>коммун</w:t>
      </w:r>
      <w:r w:rsidR="00BA649B">
        <w:t>ицировать</w:t>
      </w:r>
      <w:proofErr w:type="spellEnd"/>
      <w:r w:rsidR="00BA649B">
        <w:t xml:space="preserve"> в социуме </w:t>
      </w:r>
      <w:r w:rsidR="00BA649B" w:rsidRPr="00BA649B">
        <w:t>[</w:t>
      </w:r>
      <w:r w:rsidR="00810743">
        <w:t>2</w:t>
      </w:r>
      <w:r w:rsidR="00BA649B" w:rsidRPr="00BA649B">
        <w:t>].</w:t>
      </w:r>
      <w:r>
        <w:t xml:space="preserve"> Совместная творческая деятельность оказывает влияние на развитие личностных качеств ребёнка. Посредством арт-терапевтического воздействия продуктивной деятельности в коммуникации решаются проблемы эмоционального, психологического и социального характера </w:t>
      </w:r>
      <w:r w:rsidRPr="00E056DD">
        <w:t>[</w:t>
      </w:r>
      <w:r w:rsidR="00810743">
        <w:t>3</w:t>
      </w:r>
      <w:r w:rsidRPr="00E056DD">
        <w:t>].</w:t>
      </w:r>
    </w:p>
    <w:p w:rsidR="00FD356F" w:rsidRDefault="005A0E6E" w:rsidP="00FD356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Т</w:t>
      </w:r>
      <w:r w:rsidR="00364288" w:rsidRPr="00D65C41">
        <w:t>ворческие компетенции помогают дошкольникам находить способы самовыражения, что способствует повышению их уверенности в себе. Как отмечают ученые Т. И</w:t>
      </w:r>
      <w:r>
        <w:t xml:space="preserve">. Богоявленская и М. А. Галаган, </w:t>
      </w:r>
      <w:r w:rsidR="00364288" w:rsidRPr="00D65C41">
        <w:t xml:space="preserve">вовлечение детей в творческие процессы позволяет им открывать собственные таланты и возможности, что служит основой для их дальнейшего позитивного </w:t>
      </w:r>
      <w:proofErr w:type="spellStart"/>
      <w:r w:rsidR="00364288" w:rsidRPr="00D65C41">
        <w:t>самовосприятия</w:t>
      </w:r>
      <w:proofErr w:type="spellEnd"/>
      <w:r w:rsidR="00364288" w:rsidRPr="00D65C41">
        <w:t>.</w:t>
      </w:r>
      <w:r w:rsidR="00FD356F">
        <w:t xml:space="preserve"> Исследователями В. С. Мухиной, </w:t>
      </w:r>
      <w:r w:rsidR="00FD356F" w:rsidRPr="00FD356F">
        <w:t xml:space="preserve">Н. А. Ветлугиной, Б. М. </w:t>
      </w:r>
      <w:proofErr w:type="spellStart"/>
      <w:r w:rsidR="00FD356F" w:rsidRPr="00FD356F">
        <w:t>Неменским</w:t>
      </w:r>
      <w:proofErr w:type="spellEnd"/>
      <w:r w:rsidR="00FD356F" w:rsidRPr="00FD356F">
        <w:t xml:space="preserve">, Г. Н. Пантелеевым, Л. В. Пантелеевой, Н. П. </w:t>
      </w:r>
      <w:proofErr w:type="spellStart"/>
      <w:r w:rsidR="00FD356F" w:rsidRPr="00FD356F">
        <w:t>Сакулиной</w:t>
      </w:r>
      <w:proofErr w:type="spellEnd"/>
      <w:r w:rsidR="00FD356F" w:rsidRPr="00FD356F">
        <w:t xml:space="preserve">, Н. Б. </w:t>
      </w:r>
      <w:proofErr w:type="spellStart"/>
      <w:r w:rsidR="00FD356F" w:rsidRPr="00FD356F">
        <w:t>Халезовой</w:t>
      </w:r>
      <w:proofErr w:type="spellEnd"/>
      <w:r w:rsidR="00FD356F" w:rsidRPr="00FD356F">
        <w:t xml:space="preserve">, P. M. </w:t>
      </w:r>
      <w:proofErr w:type="spellStart"/>
      <w:r w:rsidR="00FD356F" w:rsidRPr="00FD356F">
        <w:t>Чумичёвой</w:t>
      </w:r>
      <w:proofErr w:type="spellEnd"/>
      <w:r w:rsidR="00B257DD">
        <w:t xml:space="preserve"> </w:t>
      </w:r>
      <w:r w:rsidR="00B257DD" w:rsidRPr="00B257DD">
        <w:t xml:space="preserve">установлено: </w:t>
      </w:r>
      <w:r w:rsidR="00FD356F" w:rsidRPr="00B257DD">
        <w:t xml:space="preserve">творчество </w:t>
      </w:r>
      <w:r w:rsidR="005C187B">
        <w:t>способствует</w:t>
      </w:r>
      <w:r w:rsidR="00FD356F">
        <w:t xml:space="preserve"> </w:t>
      </w:r>
      <w:r w:rsidR="00B257DD">
        <w:t xml:space="preserve">формированию </w:t>
      </w:r>
      <w:r w:rsidR="005C187B">
        <w:t xml:space="preserve">позитивного </w:t>
      </w:r>
      <w:r w:rsidR="00FD356F" w:rsidRPr="00FD356F">
        <w:t>мышлени</w:t>
      </w:r>
      <w:r w:rsidR="00B257DD">
        <w:t>я</w:t>
      </w:r>
      <w:r w:rsidR="00FD356F">
        <w:t xml:space="preserve"> и</w:t>
      </w:r>
      <w:r w:rsidR="00FD356F" w:rsidRPr="00FD356F">
        <w:t xml:space="preserve"> помогает дошкольникам видеть мир в ярких красках, что положительно влияет на их эмоциональное состояние. </w:t>
      </w:r>
      <w:r w:rsidR="00FD356F">
        <w:t>Формирование позитивного мышления у дошкольников происходит через различные виды творческой деятельности, такие как рисование, лепка, музыка, танцы и игры. Эти занятия помогают детям развивать воображение, фантазию и способность видеть положительные стороны в окружающем мире</w:t>
      </w:r>
      <w:r w:rsidR="00BA649B">
        <w:t xml:space="preserve"> </w:t>
      </w:r>
      <w:r w:rsidR="00BA649B" w:rsidRPr="00BA649B">
        <w:t>[</w:t>
      </w:r>
      <w:r w:rsidR="00810743">
        <w:t>4</w:t>
      </w:r>
      <w:r w:rsidR="00BA649B" w:rsidRPr="00BA649B">
        <w:t>].</w:t>
      </w:r>
    </w:p>
    <w:p w:rsidR="00364288" w:rsidRDefault="00FD356F" w:rsidP="00FD356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Важную роль в формировании позитивного мышления играет поддержка и одобрение со стороны взрослых, которые должны поощрять детей за их успехи и </w:t>
      </w:r>
      <w:proofErr w:type="gramStart"/>
      <w:r>
        <w:t>помогать им преодолевать</w:t>
      </w:r>
      <w:proofErr w:type="gramEnd"/>
      <w:r>
        <w:t xml:space="preserve"> трудности. Также необходимо создавать благоприятную атмосферу в детском коллективе, где каждый ребёнок будет чувствовать себя принятым и уважаемым.</w:t>
      </w:r>
    </w:p>
    <w:p w:rsidR="00F82473" w:rsidRPr="00D65C41" w:rsidRDefault="00B257DD" w:rsidP="00FD356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Следовательно, п</w:t>
      </w:r>
      <w:r w:rsidR="00F82473" w:rsidRPr="00F82473">
        <w:t xml:space="preserve">едагогическая проблема </w:t>
      </w:r>
      <w:r w:rsidR="00BC3D48">
        <w:t>формирования</w:t>
      </w:r>
      <w:r w:rsidR="00F82473" w:rsidRPr="00F82473">
        <w:t xml:space="preserve"> творческих компетенций у дошкольников заключается в необходимости создания условий для раскрытия творческого потенциала каждого ребёнка. Это требует акцентирования внимания на раннем физическом развитии, раннем приобщении к творческой деятельности, создании развивающего окружения, максимизации познавательной деятельности и творческой работы, </w:t>
      </w:r>
      <w:r w:rsidR="00F82473" w:rsidRPr="00F82473">
        <w:lastRenderedPageBreak/>
        <w:t>предоставлении ребёнку свободы выбора, создании благоприятной атмосферы и ситуаций успеха.</w:t>
      </w:r>
    </w:p>
    <w:p w:rsidR="00364288" w:rsidRPr="00B257DD" w:rsidRDefault="00364288" w:rsidP="00D65C4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257DD">
        <w:t>Таким образом, значимость творческих компетенций в образовательном процессе дошкольного учреждения невозможно переоценить. Творчество спо</w:t>
      </w:r>
      <w:r w:rsidR="00F82473" w:rsidRPr="00B257DD">
        <w:t xml:space="preserve">собствует развитию когнитивных </w:t>
      </w:r>
      <w:r w:rsidRPr="00B257DD">
        <w:t>способностей,</w:t>
      </w:r>
      <w:r w:rsidR="00F82473" w:rsidRPr="00B257DD">
        <w:t xml:space="preserve"> эмоционального интеллекта, </w:t>
      </w:r>
      <w:r w:rsidRPr="00B257DD">
        <w:t>социализации и уверенности в себе. Создание условий для эффективного развития творческих навыков у дошкольников должно стать приоритетом для педагогов и родителей. В конечном итоге, внимание к творческому развитию детей в раннем возрасте закладывает фундамент для успешного обучения и личностного роста в будущем.</w:t>
      </w:r>
      <w:r w:rsidR="005A0E6E" w:rsidRPr="00B257DD">
        <w:t xml:space="preserve"> </w:t>
      </w:r>
      <w:r w:rsidR="00A10A45" w:rsidRPr="00B257DD">
        <w:t>Формирование</w:t>
      </w:r>
      <w:r w:rsidR="005A0E6E" w:rsidRPr="00B257DD">
        <w:t xml:space="preserve"> творческих компетенций в дошкольных учреждениях является неотъемлемой частью образовательного процесса, способствуя становлению гармоничной личности</w:t>
      </w:r>
      <w:r w:rsidR="00A10A45" w:rsidRPr="00B257DD">
        <w:t xml:space="preserve"> воспитанника</w:t>
      </w:r>
      <w:r w:rsidR="005A0E6E" w:rsidRPr="00B257DD">
        <w:t>.</w:t>
      </w:r>
    </w:p>
    <w:p w:rsidR="00B257DD" w:rsidRDefault="00B257DD" w:rsidP="00D65C4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A71B3D" w:rsidRPr="00B229C8" w:rsidRDefault="00A71B3D" w:rsidP="00A71B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C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71B3D" w:rsidRPr="00B229C8" w:rsidRDefault="00A71B3D" w:rsidP="00A71B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71B3D" w:rsidRDefault="00174761" w:rsidP="0017476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в образовании</w:t>
      </w:r>
      <w:r w:rsidR="00A71B3D" w:rsidRPr="00B229C8">
        <w:rPr>
          <w:rFonts w:ascii="Times New Roman" w:hAnsi="Times New Roman" w:cs="Times New Roman"/>
          <w:sz w:val="28"/>
          <w:szCs w:val="28"/>
        </w:rPr>
        <w:t xml:space="preserve"> [Электронный ресурс]. – 20</w:t>
      </w:r>
      <w:r>
        <w:rPr>
          <w:rFonts w:ascii="Times New Roman" w:hAnsi="Times New Roman" w:cs="Times New Roman"/>
          <w:sz w:val="28"/>
          <w:szCs w:val="28"/>
        </w:rPr>
        <w:t>07</w:t>
      </w:r>
      <w:r w:rsidR="00A71B3D" w:rsidRPr="00B229C8">
        <w:rPr>
          <w:rFonts w:ascii="Times New Roman" w:hAnsi="Times New Roman" w:cs="Times New Roman"/>
          <w:sz w:val="28"/>
          <w:szCs w:val="28"/>
        </w:rPr>
        <w:t xml:space="preserve">. – URL: </w:t>
      </w:r>
      <w:r w:rsidRPr="00174761">
        <w:rPr>
          <w:rFonts w:ascii="Times New Roman" w:hAnsi="Times New Roman" w:cs="Times New Roman"/>
          <w:sz w:val="28"/>
          <w:szCs w:val="28"/>
        </w:rPr>
        <w:t>https://cyberleninka.ru/article/n/problema-kompetentnostnogo-podhoda-v-obrazovanii</w:t>
      </w:r>
      <w:r w:rsidR="00A71B3D" w:rsidRPr="00B229C8">
        <w:rPr>
          <w:rFonts w:ascii="Times New Roman" w:hAnsi="Times New Roman" w:cs="Times New Roman"/>
          <w:sz w:val="28"/>
          <w:szCs w:val="28"/>
        </w:rPr>
        <w:t>. – Дата доступа: 05.01.202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71B3D" w:rsidRPr="00B229C8">
        <w:rPr>
          <w:rFonts w:ascii="Times New Roman" w:hAnsi="Times New Roman" w:cs="Times New Roman"/>
          <w:sz w:val="28"/>
          <w:szCs w:val="28"/>
        </w:rPr>
        <w:t>.</w:t>
      </w:r>
    </w:p>
    <w:p w:rsidR="00A71B3D" w:rsidRDefault="00A71B3D" w:rsidP="00A71B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3D">
        <w:rPr>
          <w:rFonts w:ascii="Times New Roman" w:hAnsi="Times New Roman" w:cs="Times New Roman"/>
          <w:sz w:val="28"/>
          <w:szCs w:val="28"/>
        </w:rPr>
        <w:t>Степанов, С. Ю. Рефлексивно-</w:t>
      </w:r>
      <w:proofErr w:type="spellStart"/>
      <w:r w:rsidRPr="00A71B3D">
        <w:rPr>
          <w:rFonts w:ascii="Times New Roman" w:hAnsi="Times New Roman" w:cs="Times New Roman"/>
          <w:sz w:val="28"/>
          <w:szCs w:val="28"/>
        </w:rPr>
        <w:t>полилогические</w:t>
      </w:r>
      <w:proofErr w:type="spellEnd"/>
      <w:r w:rsidRPr="00A71B3D">
        <w:rPr>
          <w:rFonts w:ascii="Times New Roman" w:hAnsi="Times New Roman" w:cs="Times New Roman"/>
          <w:sz w:val="28"/>
          <w:szCs w:val="28"/>
        </w:rPr>
        <w:t xml:space="preserve"> технологии развития коммуникативной компетентности дошкольников</w:t>
      </w:r>
      <w:proofErr w:type="gramStart"/>
      <w:r w:rsidRPr="00A71B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71B3D">
        <w:rPr>
          <w:rFonts w:ascii="Times New Roman" w:hAnsi="Times New Roman" w:cs="Times New Roman"/>
          <w:sz w:val="28"/>
          <w:szCs w:val="28"/>
        </w:rPr>
        <w:t xml:space="preserve"> учебное пособие / С. Ю. Степанов, Ю. В. Степанова. – Москва</w:t>
      </w:r>
      <w:proofErr w:type="gramStart"/>
      <w:r w:rsidRPr="00A71B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71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B3D">
        <w:rPr>
          <w:rFonts w:ascii="Times New Roman" w:hAnsi="Times New Roman" w:cs="Times New Roman"/>
          <w:sz w:val="28"/>
          <w:szCs w:val="28"/>
        </w:rPr>
        <w:t>Директ</w:t>
      </w:r>
      <w:proofErr w:type="spellEnd"/>
      <w:r w:rsidRPr="00A71B3D">
        <w:rPr>
          <w:rFonts w:ascii="Times New Roman" w:hAnsi="Times New Roman" w:cs="Times New Roman"/>
          <w:sz w:val="28"/>
          <w:szCs w:val="28"/>
        </w:rPr>
        <w:t>-Медиа, 2023. – 108 с.</w:t>
      </w:r>
    </w:p>
    <w:p w:rsidR="00BA649B" w:rsidRPr="00BA649B" w:rsidRDefault="00BA649B" w:rsidP="00BA649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076">
        <w:rPr>
          <w:rFonts w:ascii="Times New Roman" w:eastAsia="Times New Roman" w:hAnsi="Times New Roman" w:cs="Times New Roman"/>
          <w:sz w:val="28"/>
          <w:szCs w:val="28"/>
        </w:rPr>
        <w:t xml:space="preserve">Кушнерова, Э. М. Использование оригами в арт-терапии / </w:t>
      </w:r>
      <w:r w:rsidRPr="003F2076">
        <w:rPr>
          <w:rFonts w:ascii="Times New Roman" w:eastAsia="Times New Roman" w:hAnsi="Times New Roman" w:cs="Times New Roman"/>
          <w:sz w:val="28"/>
          <w:szCs w:val="28"/>
        </w:rPr>
        <w:br/>
        <w:t xml:space="preserve">Э. М. Кушнерова // Молодая наука – 2019: региональная научно-практическая конференция студентов и аспирантов вузов Могилевской области: материалы конференции / под ред. О.А. </w:t>
      </w:r>
      <w:proofErr w:type="spellStart"/>
      <w:r w:rsidRPr="003F2076">
        <w:rPr>
          <w:rFonts w:ascii="Times New Roman" w:eastAsia="Times New Roman" w:hAnsi="Times New Roman" w:cs="Times New Roman"/>
          <w:sz w:val="28"/>
          <w:szCs w:val="28"/>
        </w:rPr>
        <w:t>Лавшук</w:t>
      </w:r>
      <w:proofErr w:type="spellEnd"/>
      <w:r w:rsidRPr="003F2076">
        <w:rPr>
          <w:rFonts w:ascii="Times New Roman" w:eastAsia="Times New Roman" w:hAnsi="Times New Roman" w:cs="Times New Roman"/>
          <w:sz w:val="28"/>
          <w:szCs w:val="28"/>
        </w:rPr>
        <w:t>. – Могилев: МГУ имени А.А. Кулешова, 2019. – С. 156.</w:t>
      </w:r>
    </w:p>
    <w:p w:rsidR="00A71B3D" w:rsidRPr="00B229C8" w:rsidRDefault="00BA649B" w:rsidP="00BA649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49B">
        <w:rPr>
          <w:rFonts w:ascii="Times New Roman" w:eastAsia="Times New Roman" w:hAnsi="Times New Roman" w:cs="Times New Roman"/>
          <w:sz w:val="28"/>
          <w:szCs w:val="28"/>
        </w:rPr>
        <w:t>2 Котко, А.Н. Развитие творческой индивидуальности старшего дошкольника / А.Н. Котко. – Мн.: АПО, 2006. – 320 с.</w:t>
      </w:r>
    </w:p>
    <w:sectPr w:rsidR="00A71B3D" w:rsidRPr="00B229C8" w:rsidSect="0036428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6A7B"/>
    <w:multiLevelType w:val="hybridMultilevel"/>
    <w:tmpl w:val="1780D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327DA"/>
    <w:multiLevelType w:val="multilevel"/>
    <w:tmpl w:val="0BB0C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C76495"/>
    <w:multiLevelType w:val="multilevel"/>
    <w:tmpl w:val="023E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84"/>
    <w:rsid w:val="000B40CD"/>
    <w:rsid w:val="00126CA0"/>
    <w:rsid w:val="00174761"/>
    <w:rsid w:val="001B6DBB"/>
    <w:rsid w:val="001B7253"/>
    <w:rsid w:val="00204386"/>
    <w:rsid w:val="002633EC"/>
    <w:rsid w:val="00314006"/>
    <w:rsid w:val="00333B3B"/>
    <w:rsid w:val="00364288"/>
    <w:rsid w:val="00374684"/>
    <w:rsid w:val="003F2076"/>
    <w:rsid w:val="00441C02"/>
    <w:rsid w:val="005A0E6E"/>
    <w:rsid w:val="005C187B"/>
    <w:rsid w:val="00626E9B"/>
    <w:rsid w:val="006F4976"/>
    <w:rsid w:val="00764EAE"/>
    <w:rsid w:val="00806B68"/>
    <w:rsid w:val="00810743"/>
    <w:rsid w:val="00975316"/>
    <w:rsid w:val="009B31C5"/>
    <w:rsid w:val="009F0B25"/>
    <w:rsid w:val="009F619B"/>
    <w:rsid w:val="00A10A45"/>
    <w:rsid w:val="00A16B13"/>
    <w:rsid w:val="00A517EB"/>
    <w:rsid w:val="00A71B3D"/>
    <w:rsid w:val="00AC1509"/>
    <w:rsid w:val="00AD01BF"/>
    <w:rsid w:val="00AE1318"/>
    <w:rsid w:val="00B247A2"/>
    <w:rsid w:val="00B257DD"/>
    <w:rsid w:val="00B97A8B"/>
    <w:rsid w:val="00BA649B"/>
    <w:rsid w:val="00BA6EAB"/>
    <w:rsid w:val="00BB6882"/>
    <w:rsid w:val="00BC3D48"/>
    <w:rsid w:val="00C96B4E"/>
    <w:rsid w:val="00CA6894"/>
    <w:rsid w:val="00D65C41"/>
    <w:rsid w:val="00DA3A4C"/>
    <w:rsid w:val="00E056DD"/>
    <w:rsid w:val="00E15694"/>
    <w:rsid w:val="00E27B2B"/>
    <w:rsid w:val="00E67665"/>
    <w:rsid w:val="00E75B36"/>
    <w:rsid w:val="00F0215A"/>
    <w:rsid w:val="00F17BDB"/>
    <w:rsid w:val="00F73E34"/>
    <w:rsid w:val="00F82473"/>
    <w:rsid w:val="00F90472"/>
    <w:rsid w:val="00F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1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1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8553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7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9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467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1153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2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2025-01-31T14:03:00Z</dcterms:created>
  <dcterms:modified xsi:type="dcterms:W3CDTF">2025-01-31T14:03:00Z</dcterms:modified>
</cp:coreProperties>
</file>