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B80DE" w14:textId="2A7B82F6" w:rsidR="007C5045" w:rsidRPr="007C5045" w:rsidRDefault="007C5045" w:rsidP="002511B3">
      <w:pPr>
        <w:pStyle w:val="Default"/>
        <w:ind w:left="28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45">
        <w:rPr>
          <w:rFonts w:ascii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hAnsi="Times New Roman" w:cs="Times New Roman"/>
          <w:b/>
          <w:i/>
          <w:sz w:val="30"/>
          <w:szCs w:val="30"/>
        </w:rPr>
        <w:t>.Г.</w:t>
      </w:r>
      <w:r w:rsidRPr="007C504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>Джумагельдиева</w:t>
      </w:r>
      <w:proofErr w:type="spellEnd"/>
      <w:r w:rsidR="00407A8D" w:rsidRPr="007C5045">
        <w:rPr>
          <w:rFonts w:ascii="Times New Roman" w:hAnsi="Times New Roman" w:cs="Times New Roman"/>
          <w:b/>
          <w:i/>
          <w:sz w:val="30"/>
          <w:szCs w:val="30"/>
          <w:lang w:val="tk-TM"/>
        </w:rPr>
        <w:t>,</w:t>
      </w:r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7C5045">
        <w:rPr>
          <w:rFonts w:ascii="Times New Roman" w:hAnsi="Times New Roman" w:cs="Times New Roman"/>
          <w:b/>
          <w:i/>
          <w:sz w:val="30"/>
          <w:szCs w:val="30"/>
        </w:rPr>
        <w:t>Н</w:t>
      </w:r>
      <w:r>
        <w:rPr>
          <w:rFonts w:ascii="Times New Roman" w:hAnsi="Times New Roman" w:cs="Times New Roman"/>
          <w:b/>
          <w:i/>
          <w:sz w:val="30"/>
          <w:szCs w:val="30"/>
        </w:rPr>
        <w:t>.Дж.</w:t>
      </w:r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>Базарова</w:t>
      </w:r>
      <w:proofErr w:type="spellEnd"/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7C5045">
        <w:rPr>
          <w:rFonts w:ascii="Times New Roman" w:hAnsi="Times New Roman" w:cs="Times New Roman"/>
          <w:b/>
          <w:i/>
          <w:sz w:val="30"/>
          <w:szCs w:val="30"/>
        </w:rPr>
        <w:t>Г</w:t>
      </w:r>
      <w:r>
        <w:rPr>
          <w:rFonts w:ascii="Times New Roman" w:hAnsi="Times New Roman" w:cs="Times New Roman"/>
          <w:b/>
          <w:i/>
          <w:sz w:val="30"/>
          <w:szCs w:val="30"/>
        </w:rPr>
        <w:t>.Дж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>.</w:t>
      </w:r>
      <w:r w:rsidRPr="007C504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>Мырадова</w:t>
      </w:r>
      <w:proofErr w:type="spellEnd"/>
      <w:r w:rsidR="00407A8D" w:rsidRPr="007C504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1DC6B334" w14:textId="36445208" w:rsidR="002511B3" w:rsidRDefault="007C5045" w:rsidP="002511B3">
      <w:pPr>
        <w:pStyle w:val="Default"/>
        <w:ind w:left="28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504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511B3">
        <w:rPr>
          <w:rFonts w:ascii="Times New Roman" w:hAnsi="Times New Roman" w:cs="Times New Roman"/>
          <w:i/>
          <w:sz w:val="30"/>
          <w:szCs w:val="30"/>
        </w:rPr>
        <w:t>Туркменистан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г.</w:t>
      </w:r>
      <w:r w:rsidRPr="002511B3">
        <w:rPr>
          <w:rFonts w:ascii="Times New Roman" w:hAnsi="Times New Roman" w:cs="Times New Roman"/>
          <w:i/>
          <w:sz w:val="30"/>
          <w:szCs w:val="30"/>
        </w:rPr>
        <w:t>Туркменабад</w:t>
      </w:r>
      <w:proofErr w:type="spellEnd"/>
      <w:r w:rsidRPr="002511B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0447DE63" w14:textId="77777777" w:rsidR="007C5045" w:rsidRDefault="002511B3" w:rsidP="002511B3">
      <w:pPr>
        <w:pStyle w:val="Default"/>
        <w:ind w:left="28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511B3">
        <w:rPr>
          <w:rFonts w:ascii="Times New Roman" w:hAnsi="Times New Roman" w:cs="Times New Roman"/>
          <w:i/>
          <w:sz w:val="30"/>
          <w:szCs w:val="30"/>
        </w:rPr>
        <w:t>Туркменский государственный педагогический институт</w:t>
      </w:r>
    </w:p>
    <w:p w14:paraId="64E35409" w14:textId="781056DA" w:rsidR="00407A8D" w:rsidRPr="002511B3" w:rsidRDefault="007C5045" w:rsidP="007C5045">
      <w:pPr>
        <w:pStyle w:val="Defaul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2511B3" w:rsidRPr="002511B3">
        <w:rPr>
          <w:rFonts w:ascii="Times New Roman" w:hAnsi="Times New Roman" w:cs="Times New Roman"/>
          <w:i/>
          <w:sz w:val="30"/>
          <w:szCs w:val="30"/>
        </w:rPr>
        <w:t xml:space="preserve"> имени </w:t>
      </w:r>
      <w:proofErr w:type="spellStart"/>
      <w:r w:rsidR="002511B3" w:rsidRPr="002511B3">
        <w:rPr>
          <w:rFonts w:ascii="Times New Roman" w:hAnsi="Times New Roman" w:cs="Times New Roman"/>
          <w:i/>
          <w:sz w:val="30"/>
          <w:szCs w:val="30"/>
        </w:rPr>
        <w:t>Сейитназара</w:t>
      </w:r>
      <w:proofErr w:type="spellEnd"/>
      <w:r w:rsidR="002511B3" w:rsidRPr="002511B3">
        <w:rPr>
          <w:rFonts w:ascii="Times New Roman" w:hAnsi="Times New Roman" w:cs="Times New Roman"/>
          <w:i/>
          <w:sz w:val="30"/>
          <w:szCs w:val="30"/>
        </w:rPr>
        <w:t xml:space="preserve"> Сейди </w:t>
      </w:r>
      <w:bookmarkStart w:id="0" w:name="_GoBack"/>
      <w:bookmarkEnd w:id="0"/>
    </w:p>
    <w:p w14:paraId="06C4DDC1" w14:textId="77777777" w:rsidR="002511B3" w:rsidRPr="002511B3" w:rsidRDefault="002511B3" w:rsidP="00407A8D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  <w:lang w:val="tk-TM"/>
        </w:rPr>
      </w:pPr>
    </w:p>
    <w:p w14:paraId="39E1A592" w14:textId="6FA2E746" w:rsidR="00407A8D" w:rsidRPr="007C5045" w:rsidRDefault="00407A8D" w:rsidP="00FA47EE">
      <w:pPr>
        <w:pStyle w:val="Default"/>
        <w:ind w:left="28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5045">
        <w:rPr>
          <w:rFonts w:ascii="Times New Roman" w:hAnsi="Times New Roman" w:cs="Times New Roman"/>
          <w:b/>
          <w:bCs/>
          <w:sz w:val="30"/>
          <w:szCs w:val="30"/>
        </w:rPr>
        <w:t>РАЗВИТИЕ СОЦИАЛЬНОЙ АДАПТАЦИИ ДЕТЕЙ С ОСОБЫМИ</w:t>
      </w:r>
      <w:r w:rsidR="00FA47EE" w:rsidRPr="007C504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C5045">
        <w:rPr>
          <w:rFonts w:ascii="Times New Roman" w:hAnsi="Times New Roman" w:cs="Times New Roman"/>
          <w:b/>
          <w:bCs/>
          <w:sz w:val="30"/>
          <w:szCs w:val="30"/>
        </w:rPr>
        <w:t>ОБРАЗОВАТЕЛЬНЫ</w:t>
      </w:r>
      <w:r w:rsidR="005C59FD" w:rsidRPr="007C5045">
        <w:rPr>
          <w:rFonts w:ascii="Times New Roman" w:hAnsi="Times New Roman" w:cs="Times New Roman"/>
          <w:b/>
          <w:bCs/>
          <w:sz w:val="30"/>
          <w:szCs w:val="30"/>
        </w:rPr>
        <w:t>МИ</w:t>
      </w:r>
      <w:r w:rsidR="00FA47EE" w:rsidRPr="007C504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C5045">
        <w:rPr>
          <w:rFonts w:ascii="Times New Roman" w:hAnsi="Times New Roman" w:cs="Times New Roman"/>
          <w:b/>
          <w:sz w:val="30"/>
          <w:szCs w:val="30"/>
        </w:rPr>
        <w:t>ПОТРЕБНОСТЯМИ В ШКОЛЕ</w:t>
      </w:r>
    </w:p>
    <w:p w14:paraId="48543356" w14:textId="77777777" w:rsidR="00407A8D" w:rsidRPr="00407A8D" w:rsidRDefault="00407A8D" w:rsidP="00407A8D">
      <w:pPr>
        <w:pStyle w:val="Default"/>
        <w:ind w:left="283"/>
        <w:jc w:val="both"/>
        <w:rPr>
          <w:sz w:val="32"/>
          <w:szCs w:val="32"/>
        </w:rPr>
      </w:pPr>
    </w:p>
    <w:p w14:paraId="6423C5B1" w14:textId="449CA434" w:rsidR="00407A8D" w:rsidRPr="00FA47EE" w:rsidRDefault="00407A8D" w:rsidP="00FA47EE">
      <w:pPr>
        <w:pStyle w:val="Default"/>
        <w:ind w:lef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7EE">
        <w:rPr>
          <w:rFonts w:ascii="Times New Roman" w:hAnsi="Times New Roman" w:cs="Times New Roman"/>
          <w:sz w:val="30"/>
          <w:szCs w:val="30"/>
        </w:rPr>
        <w:t xml:space="preserve">Развитие социальной адаптации детей с особыми образовательными потребностями в школьной среде является важнейшей задачей современного образования. Адаптация этих детей не ограничивается только процессом обучения, но и включает в себя способность интегрироваться в социум, осваивать социальные роли и развивать навыки общения и взаимодействия с окружающими. Успешная социализация детей с особыми потребностями требует комплексного подхода, который включает психологическую поддержку, внимание к индивидуальным особенностям и гибкость в организации образовательного процесса. </w:t>
      </w:r>
    </w:p>
    <w:p w14:paraId="4B64000D" w14:textId="54A0AC26" w:rsidR="00407A8D" w:rsidRPr="007C5045" w:rsidRDefault="00407A8D" w:rsidP="00FA47EE">
      <w:pPr>
        <w:pStyle w:val="Default"/>
        <w:ind w:lef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7EE">
        <w:rPr>
          <w:rFonts w:ascii="Times New Roman" w:hAnsi="Times New Roman" w:cs="Times New Roman"/>
          <w:sz w:val="30"/>
          <w:szCs w:val="30"/>
        </w:rPr>
        <w:t xml:space="preserve">Социальная адаптация детей с особыми образовательными потребностями непосредственно связана с инклюзивным обучением, которое предполагает создание условий для полноценного участия этих детей в школьной жизни наряду с их сверстниками. Важно понимать, что адаптация не сводится только к преодолению барьеров в обучении, но и охватывает аспекты эмоциональной, социальной и личностной сферы развития ребенка. Стремление к инклюзии в образовании и развитию социальной интеграции детей с особыми потребностями стало одним из ключевых направлений современной педагогической практики. </w:t>
      </w:r>
      <w:r w:rsidR="005A3091" w:rsidRPr="005A3091">
        <w:rPr>
          <w:rFonts w:ascii="Times New Roman" w:hAnsi="Times New Roman" w:cs="Times New Roman"/>
          <w:sz w:val="30"/>
          <w:szCs w:val="30"/>
        </w:rPr>
        <w:t>[</w:t>
      </w:r>
      <w:r w:rsidR="005A3091" w:rsidRPr="007C5045">
        <w:rPr>
          <w:rFonts w:ascii="Times New Roman" w:hAnsi="Times New Roman" w:cs="Times New Roman"/>
          <w:sz w:val="30"/>
          <w:szCs w:val="30"/>
        </w:rPr>
        <w:t>1]</w:t>
      </w:r>
    </w:p>
    <w:p w14:paraId="5662CA03" w14:textId="77777777" w:rsidR="00407A8D" w:rsidRPr="00FA47EE" w:rsidRDefault="00407A8D" w:rsidP="00FA47EE">
      <w:pPr>
        <w:pStyle w:val="Default"/>
        <w:ind w:lef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7EE">
        <w:rPr>
          <w:rFonts w:ascii="Times New Roman" w:hAnsi="Times New Roman" w:cs="Times New Roman"/>
          <w:sz w:val="30"/>
          <w:szCs w:val="30"/>
        </w:rPr>
        <w:t xml:space="preserve">Процесс социальной адаптации охватывает широкий спектр задач, включая формирование навыков общения, преодоление стереотипов и предвзятых представлений среди сверстников, развитие уверенности в себе и повышение уровня социальной активности. Важно отметить, что успешная социальная адаптация требует комплексной работы педагогов, психологов, родителей и всего школьного коллектива. Только при тесном взаимодействии этих участников можно создать благоприятную атмосферу для всестороннего развития детей с особыми образовательными потребностями. </w:t>
      </w:r>
    </w:p>
    <w:p w14:paraId="26ECC662" w14:textId="534C10B9" w:rsidR="00407A8D" w:rsidRPr="00FA47EE" w:rsidRDefault="005C59F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407A8D" w:rsidRPr="00FA47EE">
        <w:rPr>
          <w:rFonts w:ascii="Times New Roman" w:hAnsi="Times New Roman" w:cs="Times New Roman"/>
          <w:sz w:val="30"/>
          <w:szCs w:val="30"/>
        </w:rPr>
        <w:t xml:space="preserve">Современные исследования в области социальной адаптации детей с особыми образовательными потребностями подчеркивают важность подхода, ориентированного на позитивные стороны личностного развития ребенка, а не только на устранение его трудностей. Это означает, что социальная адаптация должна быть направлена на развитие сильных сторон ребенка, а не только на преодоление его ограничений. В рамках этого подхода большое внимание уделяется не только учебным </w:t>
      </w:r>
      <w:r w:rsidR="00407A8D" w:rsidRPr="00FA47EE">
        <w:rPr>
          <w:rFonts w:ascii="Times New Roman" w:hAnsi="Times New Roman" w:cs="Times New Roman"/>
          <w:sz w:val="30"/>
          <w:szCs w:val="30"/>
        </w:rPr>
        <w:lastRenderedPageBreak/>
        <w:t xml:space="preserve">достижениям, но и межличностным отношениям, эмоциональной поддержке и созданию комфортной школьной среды. </w:t>
      </w:r>
    </w:p>
    <w:p w14:paraId="648369A7" w14:textId="47EA5CB6" w:rsidR="00407A8D" w:rsidRPr="00FA47EE" w:rsidRDefault="005C59F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407A8D" w:rsidRPr="00FA47EE">
        <w:rPr>
          <w:rFonts w:ascii="Times New Roman" w:hAnsi="Times New Roman" w:cs="Times New Roman"/>
          <w:sz w:val="30"/>
          <w:szCs w:val="30"/>
        </w:rPr>
        <w:t xml:space="preserve">Психологическая поддержка и взаимодействие с сверстниками играют решающую роль в успешной социализации детей с особыми потребностями. Важным аспектом является работа по формированию у детей с особыми образовательными потребностями уверенности в своих силах и социальных компетенциях. Позитивная обратная связь со стороны педагогов, сверстников и родителей способствует формированию у ребенка положительного восприятия себя и своих возможностей. </w:t>
      </w:r>
    </w:p>
    <w:p w14:paraId="20791385" w14:textId="290E44D5" w:rsidR="00407A8D" w:rsidRPr="005A3091" w:rsidRDefault="005C59F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407A8D" w:rsidRPr="00FA47EE">
        <w:rPr>
          <w:rFonts w:ascii="Times New Roman" w:hAnsi="Times New Roman" w:cs="Times New Roman"/>
          <w:sz w:val="30"/>
          <w:szCs w:val="30"/>
        </w:rPr>
        <w:t xml:space="preserve">Инклюзивное образование, как практика, способствует социальной адаптации детей с особыми образовательными потребностями, создавая условия для их активного включения в школьное сообщество. Однако для </w:t>
      </w:r>
      <w:proofErr w:type="gramStart"/>
      <w:r w:rsidR="00407A8D" w:rsidRPr="00FA47EE">
        <w:rPr>
          <w:rFonts w:ascii="Times New Roman" w:hAnsi="Times New Roman" w:cs="Times New Roman"/>
          <w:sz w:val="30"/>
          <w:szCs w:val="30"/>
        </w:rPr>
        <w:t>того</w:t>
      </w:r>
      <w:proofErr w:type="gramEnd"/>
      <w:r w:rsidR="00407A8D" w:rsidRPr="00FA47EE">
        <w:rPr>
          <w:rFonts w:ascii="Times New Roman" w:hAnsi="Times New Roman" w:cs="Times New Roman"/>
          <w:sz w:val="30"/>
          <w:szCs w:val="30"/>
        </w:rPr>
        <w:t xml:space="preserve"> чтобы этот процесс был успешным, необходимо учитывать различные факторы: от индивидуальных особенностей ребенка до школьной культуры, готовности педагогического состава и осведомленности среди учеников. Важно, чтобы дети с особыми потребностями не чувствовали себя изолированными, а, наоборот, ощущали поддержку и внимание со стороны окружающих. </w:t>
      </w:r>
      <w:r w:rsidR="005A3091" w:rsidRPr="005A3091">
        <w:rPr>
          <w:rFonts w:ascii="Times New Roman" w:hAnsi="Times New Roman" w:cs="Times New Roman"/>
          <w:sz w:val="30"/>
          <w:szCs w:val="30"/>
        </w:rPr>
        <w:t>[2]</w:t>
      </w:r>
    </w:p>
    <w:p w14:paraId="116FBFF7" w14:textId="2373655D" w:rsidR="00407A8D" w:rsidRPr="00FA47EE" w:rsidRDefault="005C59F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407A8D" w:rsidRPr="00FA47EE">
        <w:rPr>
          <w:rFonts w:ascii="Times New Roman" w:hAnsi="Times New Roman" w:cs="Times New Roman"/>
          <w:sz w:val="30"/>
          <w:szCs w:val="30"/>
        </w:rPr>
        <w:t>Практическая реализация программ социальной адаптации в школах предполагает использование разнообразных методов и подходов, направленных на развитие эмоционального интеллекта детей, улучшение их коммуникативных навыков, а также преодоление барьеров на уровне взаимоотношений между детьми. Важным аспектом является создание школьной среды, в которой</w:t>
      </w:r>
      <w:r w:rsidR="005A3091" w:rsidRPr="005A3091">
        <w:rPr>
          <w:rFonts w:ascii="Times New Roman" w:hAnsi="Times New Roman" w:cs="Times New Roman"/>
          <w:sz w:val="30"/>
          <w:szCs w:val="30"/>
        </w:rPr>
        <w:t xml:space="preserve"> </w:t>
      </w:r>
      <w:r w:rsidR="00407A8D" w:rsidRPr="00FA47EE">
        <w:rPr>
          <w:rFonts w:ascii="Times New Roman" w:hAnsi="Times New Roman" w:cs="Times New Roman"/>
          <w:sz w:val="30"/>
          <w:szCs w:val="30"/>
        </w:rPr>
        <w:t xml:space="preserve">каждый ребенок чувствует себя комфортно, независимо от своих особенностей. Также ключевым фактором является повышение осведомленности среди учащихся о ценности разнообразия и важности инклюзии. </w:t>
      </w:r>
    </w:p>
    <w:p w14:paraId="0724138B" w14:textId="7F0C220C" w:rsidR="00407A8D" w:rsidRPr="00FA47EE" w:rsidRDefault="005C59F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407A8D" w:rsidRPr="00FA47EE">
        <w:rPr>
          <w:rFonts w:ascii="Times New Roman" w:hAnsi="Times New Roman" w:cs="Times New Roman"/>
          <w:sz w:val="30"/>
          <w:szCs w:val="30"/>
        </w:rPr>
        <w:t xml:space="preserve">Значение социальной адаптации для детей с особыми образовательными потребностями нельзя переоценить. Эта адаптация служит основой для их дальнейшего успешного обучения, развития и интеграции в общество. В процессе работы над проектами социальной адаптации в школьной среде необходимо учитывать все аспекты жизнедеятельности ребенка, его интересы и потребности, чтобы создать условия для его полноценного развития и вовлечения в школьную жизнь. </w:t>
      </w:r>
    </w:p>
    <w:p w14:paraId="0E0E6070" w14:textId="77777777" w:rsidR="00407A8D" w:rsidRPr="00FA47EE" w:rsidRDefault="00407A8D" w:rsidP="00FA47EE">
      <w:pPr>
        <w:pStyle w:val="Default"/>
        <w:ind w:left="283"/>
        <w:jc w:val="both"/>
        <w:rPr>
          <w:rFonts w:ascii="Times New Roman" w:hAnsi="Times New Roman" w:cs="Times New Roman"/>
          <w:sz w:val="30"/>
          <w:szCs w:val="30"/>
        </w:rPr>
      </w:pPr>
      <w:r w:rsidRPr="00FA47EE">
        <w:rPr>
          <w:rFonts w:ascii="Times New Roman" w:hAnsi="Times New Roman" w:cs="Times New Roman"/>
          <w:b/>
          <w:bCs/>
          <w:sz w:val="30"/>
          <w:szCs w:val="30"/>
        </w:rPr>
        <w:t xml:space="preserve">Заключение </w:t>
      </w:r>
    </w:p>
    <w:p w14:paraId="58967138" w14:textId="6142474D" w:rsidR="00407A8D" w:rsidRPr="00FA47EE" w:rsidRDefault="00407A8D" w:rsidP="00FA47EE">
      <w:pPr>
        <w:pStyle w:val="Default"/>
        <w:ind w:lef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7EE">
        <w:rPr>
          <w:rFonts w:ascii="Times New Roman" w:hAnsi="Times New Roman" w:cs="Times New Roman"/>
          <w:sz w:val="30"/>
          <w:szCs w:val="30"/>
        </w:rPr>
        <w:t xml:space="preserve">Развитие социальной адаптации детей с особыми образовательными потребностями требует комплексного подхода, сочетания педагогической и психологической поддержки, активной работы со школьным коллективом и общества в целом. Все эти аспекты должны быть учтены для того, чтобы дети с особыми потребностями чувствовали себя полноправными участниками образовательного процесса и могли реализовать свой потенциал наравне с другими детьми. </w:t>
      </w:r>
    </w:p>
    <w:p w14:paraId="36B9A36C" w14:textId="77777777" w:rsidR="00FA47EE" w:rsidRDefault="00FA47EE" w:rsidP="00407A8D">
      <w:pPr>
        <w:pStyle w:val="Default"/>
        <w:ind w:left="283"/>
        <w:jc w:val="center"/>
        <w:rPr>
          <w:sz w:val="32"/>
          <w:szCs w:val="22"/>
        </w:rPr>
      </w:pPr>
    </w:p>
    <w:p w14:paraId="7DD15D0E" w14:textId="77777777" w:rsidR="006C002F" w:rsidRDefault="006C002F" w:rsidP="00407A8D">
      <w:pPr>
        <w:pStyle w:val="Default"/>
        <w:ind w:left="283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6C8E5475" w14:textId="77777777" w:rsidR="006C002F" w:rsidRDefault="006C002F" w:rsidP="00407A8D">
      <w:pPr>
        <w:pStyle w:val="Default"/>
        <w:ind w:left="283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14:paraId="1E824497" w14:textId="63EBEA74" w:rsidR="00407A8D" w:rsidRPr="00FA47EE" w:rsidRDefault="00407A8D" w:rsidP="00407A8D">
      <w:pPr>
        <w:pStyle w:val="Default"/>
        <w:ind w:left="283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FA47EE">
        <w:rPr>
          <w:rFonts w:ascii="Times New Roman" w:hAnsi="Times New Roman" w:cs="Times New Roman"/>
          <w:b/>
          <w:bCs/>
          <w:sz w:val="28"/>
          <w:szCs w:val="22"/>
        </w:rPr>
        <w:t>Литератур</w:t>
      </w:r>
      <w:r w:rsidR="00FA47EE" w:rsidRPr="00FA47EE">
        <w:rPr>
          <w:rFonts w:ascii="Times New Roman" w:hAnsi="Times New Roman" w:cs="Times New Roman"/>
          <w:b/>
          <w:bCs/>
          <w:sz w:val="28"/>
          <w:szCs w:val="22"/>
        </w:rPr>
        <w:t>ы</w:t>
      </w:r>
      <w:r w:rsidRPr="00FA47EE">
        <w:rPr>
          <w:rFonts w:ascii="Times New Roman" w:hAnsi="Times New Roman" w:cs="Times New Roman"/>
          <w:b/>
          <w:bCs/>
          <w:sz w:val="28"/>
          <w:szCs w:val="22"/>
        </w:rPr>
        <w:t>:</w:t>
      </w:r>
    </w:p>
    <w:p w14:paraId="28C970BB" w14:textId="77777777" w:rsidR="00407A8D" w:rsidRPr="00FA47EE" w:rsidRDefault="00407A8D" w:rsidP="00407A8D">
      <w:pPr>
        <w:pStyle w:val="Default"/>
        <w:ind w:left="283"/>
        <w:jc w:val="center"/>
        <w:rPr>
          <w:rFonts w:ascii="Times New Roman" w:hAnsi="Times New Roman" w:cs="Times New Roman"/>
          <w:sz w:val="28"/>
          <w:szCs w:val="22"/>
        </w:rPr>
      </w:pPr>
    </w:p>
    <w:p w14:paraId="068E2721" w14:textId="0416E4BD" w:rsidR="00407A8D" w:rsidRPr="00FA47EE" w:rsidRDefault="00407A8D" w:rsidP="00407A8D">
      <w:pPr>
        <w:pStyle w:val="Default"/>
        <w:numPr>
          <w:ilvl w:val="0"/>
          <w:numId w:val="1"/>
        </w:numPr>
        <w:spacing w:after="58"/>
        <w:ind w:left="283" w:hanging="360"/>
        <w:rPr>
          <w:rFonts w:ascii="Times New Roman" w:hAnsi="Times New Roman" w:cs="Times New Roman"/>
          <w:sz w:val="28"/>
          <w:szCs w:val="22"/>
        </w:rPr>
      </w:pPr>
      <w:r w:rsidRPr="00FA47EE">
        <w:rPr>
          <w:rFonts w:ascii="Times New Roman" w:hAnsi="Times New Roman" w:cs="Times New Roman"/>
          <w:sz w:val="28"/>
          <w:szCs w:val="22"/>
        </w:rPr>
        <w:t xml:space="preserve">Коваленко, И.В.  Социальная адаптация детей с ограниченными возможностями </w:t>
      </w:r>
      <w:proofErr w:type="spellStart"/>
      <w:proofErr w:type="gramStart"/>
      <w:r w:rsidRPr="00FA47EE">
        <w:rPr>
          <w:rFonts w:ascii="Times New Roman" w:hAnsi="Times New Roman" w:cs="Times New Roman"/>
          <w:sz w:val="28"/>
          <w:szCs w:val="22"/>
        </w:rPr>
        <w:t>здоровья:теория</w:t>
      </w:r>
      <w:proofErr w:type="spellEnd"/>
      <w:proofErr w:type="gramEnd"/>
      <w:r w:rsidRPr="00FA47EE">
        <w:rPr>
          <w:rFonts w:ascii="Times New Roman" w:hAnsi="Times New Roman" w:cs="Times New Roman"/>
          <w:sz w:val="28"/>
          <w:szCs w:val="22"/>
        </w:rPr>
        <w:t xml:space="preserve"> и практика. Москва: Просвещение.</w:t>
      </w:r>
      <w:r w:rsidR="005B4F0E">
        <w:rPr>
          <w:rFonts w:ascii="Times New Roman" w:hAnsi="Times New Roman" w:cs="Times New Roman"/>
          <w:sz w:val="28"/>
          <w:szCs w:val="22"/>
        </w:rPr>
        <w:t xml:space="preserve">             2015 – 206 с.</w:t>
      </w:r>
    </w:p>
    <w:p w14:paraId="167FE167" w14:textId="380E4808" w:rsidR="00407A8D" w:rsidRPr="00FA47EE" w:rsidRDefault="00C47CED" w:rsidP="00407A8D">
      <w:pPr>
        <w:pStyle w:val="Default"/>
        <w:numPr>
          <w:ilvl w:val="0"/>
          <w:numId w:val="1"/>
        </w:numPr>
        <w:spacing w:after="58"/>
        <w:ind w:left="283" w:hanging="360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Педагогика и психология инклюзивного образование</w:t>
      </w:r>
      <w:r>
        <w:rPr>
          <w:rFonts w:ascii="Times New Roman" w:hAnsi="Times New Roman" w:cs="Times New Roman"/>
          <w:sz w:val="28"/>
          <w:szCs w:val="22"/>
          <w:lang w:val="tk-TM"/>
        </w:rPr>
        <w:t>:</w:t>
      </w:r>
      <w:r>
        <w:rPr>
          <w:rFonts w:ascii="Times New Roman" w:hAnsi="Times New Roman" w:cs="Times New Roman"/>
          <w:sz w:val="28"/>
          <w:szCs w:val="22"/>
        </w:rPr>
        <w:t xml:space="preserve"> учебное пособие / </w:t>
      </w:r>
      <w:r w:rsidR="0045211B">
        <w:rPr>
          <w:rFonts w:ascii="Times New Roman" w:hAnsi="Times New Roman" w:cs="Times New Roman"/>
          <w:sz w:val="28"/>
          <w:szCs w:val="22"/>
        </w:rPr>
        <w:t xml:space="preserve">Д.З. Ахметова, З.Г. Нигматов, Т.А. </w:t>
      </w:r>
      <w:proofErr w:type="spellStart"/>
      <w:r w:rsidR="0045211B">
        <w:rPr>
          <w:rFonts w:ascii="Times New Roman" w:hAnsi="Times New Roman" w:cs="Times New Roman"/>
          <w:sz w:val="28"/>
          <w:szCs w:val="22"/>
        </w:rPr>
        <w:t>Челнокова</w:t>
      </w:r>
      <w:proofErr w:type="spellEnd"/>
      <w:r w:rsidR="0045211B">
        <w:rPr>
          <w:rFonts w:ascii="Times New Roman" w:hAnsi="Times New Roman" w:cs="Times New Roman"/>
          <w:sz w:val="28"/>
          <w:szCs w:val="22"/>
        </w:rPr>
        <w:t xml:space="preserve">, Г.В. Юсупова и др.; под ред. Д.З. Ахметовой. – Казань: Изд-во </w:t>
      </w:r>
      <w:r w:rsidR="0045211B" w:rsidRPr="00820892">
        <w:rPr>
          <w:rFonts w:ascii="Times New Roman" w:hAnsi="Times New Roman" w:cs="Times New Roman"/>
          <w:sz w:val="28"/>
          <w:szCs w:val="22"/>
        </w:rPr>
        <w:t>“</w:t>
      </w:r>
      <w:r w:rsidR="0045211B">
        <w:rPr>
          <w:rFonts w:ascii="Times New Roman" w:hAnsi="Times New Roman" w:cs="Times New Roman"/>
          <w:sz w:val="28"/>
          <w:szCs w:val="22"/>
        </w:rPr>
        <w:t>Познание</w:t>
      </w:r>
      <w:r w:rsidR="0045211B" w:rsidRPr="00820892">
        <w:rPr>
          <w:rFonts w:ascii="Times New Roman" w:hAnsi="Times New Roman" w:cs="Times New Roman"/>
          <w:sz w:val="28"/>
          <w:szCs w:val="22"/>
        </w:rPr>
        <w:t>”</w:t>
      </w:r>
      <w:r w:rsidR="0045211B">
        <w:rPr>
          <w:rFonts w:ascii="Times New Roman" w:hAnsi="Times New Roman" w:cs="Times New Roman"/>
          <w:sz w:val="28"/>
          <w:szCs w:val="22"/>
        </w:rPr>
        <w:t xml:space="preserve"> Института экономики</w:t>
      </w:r>
      <w:r w:rsidR="00820892">
        <w:rPr>
          <w:rFonts w:ascii="Times New Roman" w:hAnsi="Times New Roman" w:cs="Times New Roman"/>
          <w:sz w:val="28"/>
          <w:szCs w:val="22"/>
        </w:rPr>
        <w:t>, управление и права, 2013. – 204 с.</w:t>
      </w:r>
    </w:p>
    <w:p w14:paraId="1309909A" w14:textId="77777777" w:rsidR="00407A8D" w:rsidRDefault="00407A8D" w:rsidP="00407A8D">
      <w:pPr>
        <w:pStyle w:val="Default"/>
        <w:ind w:left="283"/>
        <w:rPr>
          <w:sz w:val="22"/>
          <w:szCs w:val="22"/>
        </w:rPr>
      </w:pPr>
    </w:p>
    <w:p w14:paraId="2A9AE8F4" w14:textId="2ABBE81F" w:rsidR="00407A8D" w:rsidRPr="0045211B" w:rsidRDefault="00407A8D" w:rsidP="00407A8D">
      <w:pPr>
        <w:ind w:left="283"/>
      </w:pPr>
      <w:r>
        <w:rPr>
          <w:lang w:val="tk-TM"/>
        </w:rPr>
        <w:t xml:space="preserve"> </w:t>
      </w:r>
    </w:p>
    <w:sectPr w:rsidR="00407A8D" w:rsidRPr="0045211B" w:rsidSect="00FA47EE">
      <w:pgSz w:w="11906" w:h="17338"/>
      <w:pgMar w:top="1134" w:right="1133" w:bottom="127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86E0252"/>
    <w:multiLevelType w:val="hybridMultilevel"/>
    <w:tmpl w:val="37E448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6B"/>
    <w:rsid w:val="000B45EE"/>
    <w:rsid w:val="002511B3"/>
    <w:rsid w:val="00407A8D"/>
    <w:rsid w:val="0045211B"/>
    <w:rsid w:val="004A2DE0"/>
    <w:rsid w:val="005A3091"/>
    <w:rsid w:val="005B4F0E"/>
    <w:rsid w:val="005C59FD"/>
    <w:rsid w:val="006C002F"/>
    <w:rsid w:val="006D04DB"/>
    <w:rsid w:val="007C5045"/>
    <w:rsid w:val="00816C6B"/>
    <w:rsid w:val="00820892"/>
    <w:rsid w:val="00A0763C"/>
    <w:rsid w:val="00AC7C57"/>
    <w:rsid w:val="00C47CED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9C3"/>
  <w15:chartTrackingRefBased/>
  <w15:docId w15:val="{3678C328-2448-487F-B48A-D5E3EA15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2025-01-28T07:40:00Z</dcterms:created>
  <dcterms:modified xsi:type="dcterms:W3CDTF">2025-01-31T05:11:00Z</dcterms:modified>
</cp:coreProperties>
</file>